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4456" w:rsidRDefault="004B2A34">
      <w:pPr>
        <w:pStyle w:val="normal0"/>
        <w:ind w:firstLine="700"/>
        <w:jc w:val="right"/>
      </w:pPr>
      <w:r>
        <w:rPr>
          <w:rFonts w:ascii="Times New Roman" w:eastAsia="Times New Roman" w:hAnsi="Times New Roman" w:cs="Times New Roman"/>
        </w:rPr>
        <w:t xml:space="preserve"> </w:t>
      </w:r>
    </w:p>
    <w:p w:rsidR="00344456" w:rsidRDefault="004B2A34">
      <w:pPr>
        <w:pStyle w:val="normal0"/>
        <w:jc w:val="right"/>
      </w:pPr>
      <w:r>
        <w:rPr>
          <w:rFonts w:ascii="Times New Roman" w:eastAsia="Times New Roman" w:hAnsi="Times New Roman" w:cs="Times New Roman"/>
        </w:rPr>
        <w:t>GR II.st. 2013/14</w:t>
      </w:r>
    </w:p>
    <w:p w:rsidR="00344456" w:rsidRDefault="004B2A34">
      <w:pPr>
        <w:pStyle w:val="normal0"/>
      </w:pPr>
      <w:r>
        <w:rPr>
          <w:rFonts w:ascii="Times New Roman" w:eastAsia="Times New Roman" w:hAnsi="Times New Roman" w:cs="Times New Roman"/>
        </w:rPr>
        <w:t xml:space="preserve"> </w:t>
      </w:r>
    </w:p>
    <w:p w:rsidR="00344456" w:rsidRDefault="004B2A34">
      <w:pPr>
        <w:pStyle w:val="normal0"/>
      </w:pPr>
      <w:r>
        <w:rPr>
          <w:rFonts w:ascii="Times New Roman" w:eastAsia="Times New Roman" w:hAnsi="Times New Roman" w:cs="Times New Roman"/>
          <w:b/>
        </w:rPr>
        <w:t>VODENJE PROJEKTOV: vprašnja za ponavljanje</w:t>
      </w:r>
    </w:p>
    <w:p w:rsidR="00344456" w:rsidRDefault="004B2A34">
      <w:pPr>
        <w:pStyle w:val="normal0"/>
        <w:spacing w:after="120"/>
      </w:pPr>
      <w:r>
        <w:rPr>
          <w:rFonts w:ascii="Times New Roman" w:eastAsia="Times New Roman" w:hAnsi="Times New Roman" w:cs="Times New Roman"/>
        </w:rPr>
        <w:t xml:space="preserve"> </w:t>
      </w:r>
    </w:p>
    <w:p w:rsidR="00344456" w:rsidRDefault="004B2A34">
      <w:pPr>
        <w:pStyle w:val="normal0"/>
        <w:spacing w:after="120"/>
      </w:pPr>
      <w:r>
        <w:rPr>
          <w:rFonts w:ascii="Times New Roman" w:eastAsia="Times New Roman" w:hAnsi="Times New Roman" w:cs="Times New Roman"/>
          <w:b/>
          <w:color w:val="5B9BD5"/>
        </w:rPr>
        <w:t>1. Gradben projekt je sestavljen iz večih faz. Katera je najpomembnejša a) z vidika naročnika, b) z vidika izvajalca? (Odgovor utemeljite.)</w:t>
      </w:r>
    </w:p>
    <w:p w:rsidR="00344456" w:rsidRDefault="004B2A34">
      <w:pPr>
        <w:pStyle w:val="normal0"/>
      </w:pPr>
      <w:r>
        <w:rPr>
          <w:rFonts w:ascii="Times New Roman" w:eastAsia="Times New Roman" w:hAnsi="Times New Roman" w:cs="Times New Roman"/>
        </w:rPr>
        <w:t>Faze gradbenega projekta so: Po ZGO</w:t>
      </w:r>
    </w:p>
    <w:p w:rsidR="00344456" w:rsidRDefault="004B2A34">
      <w:pPr>
        <w:pStyle w:val="normal0"/>
        <w:ind w:left="720" w:hanging="359"/>
      </w:pPr>
      <w:r>
        <w:rPr>
          <w:rFonts w:ascii="Times New Roman" w:eastAsia="Times New Roman" w:hAnsi="Times New Roman" w:cs="Times New Roman"/>
        </w:rPr>
        <w:t>-      Faza koncipiranja (prehodne študije, investicijski program, idejna zasnova)</w:t>
      </w:r>
    </w:p>
    <w:p w:rsidR="00344456" w:rsidRDefault="004B2A34">
      <w:pPr>
        <w:pStyle w:val="normal0"/>
        <w:ind w:left="720" w:hanging="359"/>
      </w:pPr>
      <w:r>
        <w:rPr>
          <w:rFonts w:ascii="Times New Roman" w:eastAsia="Times New Roman" w:hAnsi="Times New Roman" w:cs="Times New Roman"/>
        </w:rPr>
        <w:t xml:space="preserve">-   </w:t>
      </w:r>
      <w:r>
        <w:rPr>
          <w:rFonts w:ascii="Times New Roman" w:eastAsia="Times New Roman" w:hAnsi="Times New Roman" w:cs="Times New Roman"/>
        </w:rPr>
        <w:tab/>
        <w:t>Faza konstruiranja (načrti za gradbeno dovoljenje, načrt za razpis, načrt za izvedbo)</w:t>
      </w:r>
    </w:p>
    <w:p w:rsidR="00344456" w:rsidRDefault="004B2A34">
      <w:pPr>
        <w:pStyle w:val="normal0"/>
        <w:ind w:left="720" w:hanging="359"/>
      </w:pPr>
      <w:r>
        <w:rPr>
          <w:rFonts w:ascii="Times New Roman" w:eastAsia="Times New Roman" w:hAnsi="Times New Roman" w:cs="Times New Roman"/>
        </w:rPr>
        <w:t xml:space="preserve">-   </w:t>
      </w:r>
      <w:r>
        <w:rPr>
          <w:rFonts w:ascii="Times New Roman" w:eastAsia="Times New Roman" w:hAnsi="Times New Roman" w:cs="Times New Roman"/>
        </w:rPr>
        <w:tab/>
        <w:t>Faza priprave (oddaja objekta v izvedbo, sklenitev pogodbe, pridobitev gradbe</w:t>
      </w:r>
      <w:r>
        <w:rPr>
          <w:rFonts w:ascii="Times New Roman" w:eastAsia="Times New Roman" w:hAnsi="Times New Roman" w:cs="Times New Roman"/>
        </w:rPr>
        <w:t>nega dovoljenja)</w:t>
      </w:r>
    </w:p>
    <w:p w:rsidR="00344456" w:rsidRDefault="004B2A34">
      <w:pPr>
        <w:pStyle w:val="normal0"/>
        <w:ind w:left="720" w:hanging="359"/>
      </w:pPr>
      <w:r>
        <w:rPr>
          <w:rFonts w:ascii="Times New Roman" w:eastAsia="Times New Roman" w:hAnsi="Times New Roman" w:cs="Times New Roman"/>
        </w:rPr>
        <w:t>-      Faza izvedbe (gradnja, primopredaja, poskusno obratovanje)</w:t>
      </w:r>
    </w:p>
    <w:p w:rsidR="00344456" w:rsidRDefault="004B2A34">
      <w:pPr>
        <w:pStyle w:val="normal0"/>
      </w:pPr>
      <w:r>
        <w:rPr>
          <w:rFonts w:ascii="Times New Roman" w:eastAsia="Times New Roman" w:hAnsi="Times New Roman" w:cs="Times New Roman"/>
        </w:rPr>
        <w:t>Sicer se faze gradbenega projekta po Hughesu delijo na:</w:t>
      </w:r>
    </w:p>
    <w:p w:rsidR="00344456" w:rsidRDefault="004B2A34">
      <w:pPr>
        <w:pStyle w:val="normal0"/>
        <w:ind w:left="720" w:hanging="359"/>
      </w:pPr>
      <w:r>
        <w:rPr>
          <w:rFonts w:ascii="Times New Roman" w:eastAsia="Times New Roman" w:hAnsi="Times New Roman" w:cs="Times New Roman"/>
        </w:rPr>
        <w:t>-      Odločitev za zagon projekta</w:t>
      </w:r>
    </w:p>
    <w:p w:rsidR="00344456" w:rsidRDefault="004B2A34">
      <w:pPr>
        <w:pStyle w:val="normal0"/>
        <w:ind w:left="720" w:hanging="359"/>
      </w:pPr>
      <w:r>
        <w:rPr>
          <w:rFonts w:ascii="Times New Roman" w:eastAsia="Times New Roman" w:hAnsi="Times New Roman" w:cs="Times New Roman"/>
        </w:rPr>
        <w:t xml:space="preserve">-   </w:t>
      </w:r>
      <w:r>
        <w:rPr>
          <w:rFonts w:ascii="Times New Roman" w:eastAsia="Times New Roman" w:hAnsi="Times New Roman" w:cs="Times New Roman"/>
        </w:rPr>
        <w:tab/>
        <w:t>Izdelava študije opravičenosti</w:t>
      </w:r>
    </w:p>
    <w:p w:rsidR="00344456" w:rsidRDefault="004B2A34">
      <w:pPr>
        <w:pStyle w:val="normal0"/>
        <w:ind w:left="720" w:hanging="359"/>
      </w:pPr>
      <w:r>
        <w:rPr>
          <w:rFonts w:ascii="Times New Roman" w:eastAsia="Times New Roman" w:hAnsi="Times New Roman" w:cs="Times New Roman"/>
        </w:rPr>
        <w:t xml:space="preserve">-   </w:t>
      </w:r>
      <w:r>
        <w:rPr>
          <w:rFonts w:ascii="Times New Roman" w:eastAsia="Times New Roman" w:hAnsi="Times New Roman" w:cs="Times New Roman"/>
        </w:rPr>
        <w:tab/>
        <w:t>Izdelava idejne zasnove</w:t>
      </w:r>
    </w:p>
    <w:p w:rsidR="00344456" w:rsidRDefault="004B2A34">
      <w:pPr>
        <w:pStyle w:val="normal0"/>
        <w:ind w:left="720" w:hanging="359"/>
      </w:pPr>
      <w:r>
        <w:rPr>
          <w:rFonts w:ascii="Times New Roman" w:eastAsia="Times New Roman" w:hAnsi="Times New Roman" w:cs="Times New Roman"/>
        </w:rPr>
        <w:t xml:space="preserve">-   </w:t>
      </w:r>
      <w:r>
        <w:rPr>
          <w:rFonts w:ascii="Times New Roman" w:eastAsia="Times New Roman" w:hAnsi="Times New Roman" w:cs="Times New Roman"/>
        </w:rPr>
        <w:tab/>
        <w:t>Izdelava gla</w:t>
      </w:r>
      <w:r>
        <w:rPr>
          <w:rFonts w:ascii="Times New Roman" w:eastAsia="Times New Roman" w:hAnsi="Times New Roman" w:cs="Times New Roman"/>
        </w:rPr>
        <w:t>vnega projekta PGD/PZI</w:t>
      </w:r>
    </w:p>
    <w:p w:rsidR="00344456" w:rsidRDefault="004B2A34">
      <w:pPr>
        <w:pStyle w:val="normal0"/>
        <w:ind w:left="720" w:hanging="359"/>
      </w:pPr>
      <w:r>
        <w:rPr>
          <w:rFonts w:ascii="Times New Roman" w:eastAsia="Times New Roman" w:hAnsi="Times New Roman" w:cs="Times New Roman"/>
        </w:rPr>
        <w:t xml:space="preserve">-   </w:t>
      </w:r>
      <w:r>
        <w:rPr>
          <w:rFonts w:ascii="Times New Roman" w:eastAsia="Times New Roman" w:hAnsi="Times New Roman" w:cs="Times New Roman"/>
        </w:rPr>
        <w:tab/>
        <w:t>Oddaja del</w:t>
      </w:r>
    </w:p>
    <w:p w:rsidR="00344456" w:rsidRDefault="004B2A34">
      <w:pPr>
        <w:pStyle w:val="normal0"/>
        <w:ind w:left="720" w:hanging="359"/>
      </w:pPr>
      <w:r>
        <w:rPr>
          <w:rFonts w:ascii="Times New Roman" w:eastAsia="Times New Roman" w:hAnsi="Times New Roman" w:cs="Times New Roman"/>
        </w:rPr>
        <w:t xml:space="preserve">-   </w:t>
      </w:r>
      <w:r>
        <w:rPr>
          <w:rFonts w:ascii="Times New Roman" w:eastAsia="Times New Roman" w:hAnsi="Times New Roman" w:cs="Times New Roman"/>
        </w:rPr>
        <w:tab/>
        <w:t>Izgradnja</w:t>
      </w:r>
    </w:p>
    <w:p w:rsidR="00344456" w:rsidRDefault="004B2A34">
      <w:pPr>
        <w:pStyle w:val="normal0"/>
        <w:ind w:left="720" w:hanging="359"/>
      </w:pPr>
      <w:r>
        <w:rPr>
          <w:rFonts w:ascii="Times New Roman" w:eastAsia="Times New Roman" w:hAnsi="Times New Roman" w:cs="Times New Roman"/>
        </w:rPr>
        <w:t>-     Prevzem objekta, poskusno obratovanje</w:t>
      </w:r>
    </w:p>
    <w:p w:rsidR="00344456" w:rsidRDefault="004B2A34">
      <w:pPr>
        <w:pStyle w:val="normal0"/>
      </w:pPr>
      <w:r>
        <w:rPr>
          <w:rFonts w:ascii="Times New Roman" w:eastAsia="Times New Roman" w:hAnsi="Times New Roman" w:cs="Times New Roman"/>
        </w:rPr>
        <w:t xml:space="preserve"> </w:t>
      </w:r>
    </w:p>
    <w:p w:rsidR="00344456" w:rsidRDefault="004B2A34">
      <w:pPr>
        <w:pStyle w:val="normal0"/>
        <w:jc w:val="both"/>
      </w:pPr>
      <w:r>
        <w:rPr>
          <w:rFonts w:ascii="Times New Roman" w:eastAsia="Times New Roman" w:hAnsi="Times New Roman" w:cs="Times New Roman"/>
        </w:rPr>
        <w:t>Z vidika izvajalca je najpomembnejša prav faza izvedbe (oziroma izgradnja), saj mora delo potekati brez večjih težav, s skladu s pričakovanji naročnika, pos</w:t>
      </w:r>
      <w:r>
        <w:rPr>
          <w:rFonts w:ascii="Times New Roman" w:eastAsia="Times New Roman" w:hAnsi="Times New Roman" w:cs="Times New Roman"/>
        </w:rPr>
        <w:t>krbeti mora za nemoteno odvijanje na gradbišču, nemoteno dobava materiala, izgradnjo brez napak.</w:t>
      </w:r>
    </w:p>
    <w:p w:rsidR="00344456" w:rsidRDefault="004B2A34">
      <w:pPr>
        <w:pStyle w:val="normal0"/>
        <w:spacing w:after="120"/>
        <w:jc w:val="both"/>
      </w:pPr>
      <w:r>
        <w:rPr>
          <w:rFonts w:ascii="Times New Roman" w:eastAsia="Times New Roman" w:hAnsi="Times New Roman" w:cs="Times New Roman"/>
        </w:rPr>
        <w:t>Za naročnika pa je najpomembnejša faza koncipiranja, saj si mora ustvariti sliko o svojem »idealnem« objektu, prav tako pa je pomemben del tudi predaja objekta</w:t>
      </w:r>
      <w:r>
        <w:rPr>
          <w:rFonts w:ascii="Times New Roman" w:eastAsia="Times New Roman" w:hAnsi="Times New Roman" w:cs="Times New Roman"/>
        </w:rPr>
        <w:t xml:space="preserve"> v uporabo, saj ima takrat naročnik možnost pregleda morebitnih napak na objektu in o njih obvestiti izvajalca, od katerega lahko zahteva popravilo le-teh.</w:t>
      </w:r>
    </w:p>
    <w:p w:rsidR="00344456" w:rsidRDefault="004B2A34">
      <w:pPr>
        <w:pStyle w:val="normal0"/>
        <w:spacing w:after="120"/>
        <w:jc w:val="both"/>
      </w:pPr>
      <w:r>
        <w:rPr>
          <w:rFonts w:ascii="Times New Roman" w:eastAsia="Times New Roman" w:hAnsi="Times New Roman" w:cs="Times New Roman"/>
        </w:rPr>
        <w:t xml:space="preserve"> </w:t>
      </w:r>
    </w:p>
    <w:p w:rsidR="00344456" w:rsidRDefault="004B2A34">
      <w:pPr>
        <w:pStyle w:val="normal0"/>
        <w:spacing w:after="120"/>
      </w:pPr>
      <w:r>
        <w:rPr>
          <w:rFonts w:ascii="Times New Roman" w:eastAsia="Times New Roman" w:hAnsi="Times New Roman" w:cs="Times New Roman"/>
          <w:b/>
          <w:color w:val="5B9BD5"/>
        </w:rPr>
        <w:t xml:space="preserve">2. Kako ocenimo celotne stroške projekta v zgodnjih fazah projekta? </w:t>
      </w:r>
      <w:r>
        <w:rPr>
          <w:rFonts w:ascii="Times New Roman" w:eastAsia="Times New Roman" w:hAnsi="Times New Roman" w:cs="Times New Roman"/>
          <w:color w:val="5B9BD5"/>
        </w:rPr>
        <w:t>(Namig: poleg zapiskov s preda</w:t>
      </w:r>
      <w:r>
        <w:rPr>
          <w:rFonts w:ascii="Times New Roman" w:eastAsia="Times New Roman" w:hAnsi="Times New Roman" w:cs="Times New Roman"/>
          <w:color w:val="5B9BD5"/>
        </w:rPr>
        <w:t>vanj se oprite na diplomsko nalogo K. Prebevška (2010), ki je dostopna v digitalnem repozitoriju UL FGG)</w:t>
      </w:r>
    </w:p>
    <w:p w:rsidR="00344456" w:rsidRDefault="004B2A34">
      <w:pPr>
        <w:pStyle w:val="normal0"/>
        <w:spacing w:after="120"/>
      </w:pPr>
      <w:r>
        <w:rPr>
          <w:rFonts w:ascii="Times New Roman" w:eastAsia="Times New Roman" w:hAnsi="Times New Roman" w:cs="Times New Roman"/>
        </w:rPr>
        <w:t>V zgodnjih fazah projekta lahko za oceno stroškov uporabimo parametrično oceno stroškov (ABC analiza), ki predstavlja grobo oceno in je lahko izvedljiva. Izdelava ocene je relativno poceni in ima večji pomen za investitorja. Temelji na 1-2 parametrih, njen</w:t>
      </w:r>
      <w:r>
        <w:rPr>
          <w:rFonts w:ascii="Times New Roman" w:eastAsia="Times New Roman" w:hAnsi="Times New Roman" w:cs="Times New Roman"/>
        </w:rPr>
        <w:t>o natančnost pa lahko povečamo s pomočjo uporabe faktorjev variacije.</w:t>
      </w:r>
    </w:p>
    <w:p w:rsidR="00344456" w:rsidRDefault="004B2A34">
      <w:pPr>
        <w:pStyle w:val="normal0"/>
        <w:spacing w:after="120"/>
      </w:pPr>
      <w:r>
        <w:rPr>
          <w:rFonts w:ascii="Times New Roman" w:eastAsia="Times New Roman" w:hAnsi="Times New Roman" w:cs="Times New Roman"/>
        </w:rPr>
        <w:t>Kar se tiče diplomske naloge: sem jo prelistal in se mi zdi, da je neuporabna, da bi sploh karkoli napisal, ker tam naklada o primerjavi nekih člankov, kok točno so ocenli stroške projek</w:t>
      </w:r>
      <w:r>
        <w:rPr>
          <w:rFonts w:ascii="Times New Roman" w:eastAsia="Times New Roman" w:hAnsi="Times New Roman" w:cs="Times New Roman"/>
        </w:rPr>
        <w:t>ta…</w:t>
      </w:r>
    </w:p>
    <w:p w:rsidR="00344456" w:rsidRDefault="004B2A34">
      <w:pPr>
        <w:pStyle w:val="normal0"/>
      </w:pPr>
      <w:r>
        <w:br w:type="page"/>
      </w:r>
    </w:p>
    <w:p w:rsidR="00344456" w:rsidRDefault="00344456">
      <w:pPr>
        <w:pStyle w:val="normal0"/>
        <w:spacing w:after="120"/>
      </w:pPr>
    </w:p>
    <w:p w:rsidR="00344456" w:rsidRDefault="004B2A34">
      <w:pPr>
        <w:pStyle w:val="normal0"/>
        <w:spacing w:after="120"/>
      </w:pPr>
      <w:r>
        <w:rPr>
          <w:rFonts w:ascii="Times New Roman" w:eastAsia="Times New Roman" w:hAnsi="Times New Roman" w:cs="Times New Roman"/>
          <w:b/>
          <w:color w:val="5B9BD5"/>
        </w:rPr>
        <w:t>3. Kdaj uporabljamo »time cost trade-off« analizo? Na kratko jo opišite.</w:t>
      </w:r>
    </w:p>
    <w:p w:rsidR="00344456" w:rsidRDefault="004B2A34">
      <w:pPr>
        <w:pStyle w:val="normal0"/>
        <w:spacing w:after="120"/>
      </w:pPr>
      <w:r>
        <w:rPr>
          <w:rFonts w:ascii="Times New Roman" w:eastAsia="Times New Roman" w:hAnsi="Times New Roman" w:cs="Times New Roman"/>
        </w:rPr>
        <w:t>Time cost trade-off oz. TCT uporabljamo pri upravljanju z viri. Pomembni so pri trajanju in ceni projekta, gre pa za:</w:t>
      </w:r>
    </w:p>
    <w:p w:rsidR="00344456" w:rsidRDefault="004B2A34">
      <w:pPr>
        <w:pStyle w:val="normal0"/>
        <w:spacing w:after="120"/>
        <w:ind w:hanging="359"/>
      </w:pPr>
      <w:r>
        <w:rPr>
          <w:rFonts w:ascii="Times New Roman" w:eastAsia="Times New Roman" w:hAnsi="Times New Roman" w:cs="Times New Roman"/>
        </w:rPr>
        <w:t>-       orodje za določanje trajanja ( doseganje roka) pro</w:t>
      </w:r>
      <w:r>
        <w:rPr>
          <w:rFonts w:ascii="Times New Roman" w:eastAsia="Times New Roman" w:hAnsi="Times New Roman" w:cs="Times New Roman"/>
        </w:rPr>
        <w:t>jekta za najmanjšo možno ceno oziroma</w:t>
      </w:r>
    </w:p>
    <w:p w:rsidR="00344456" w:rsidRDefault="004B2A34">
      <w:pPr>
        <w:pStyle w:val="normal0"/>
        <w:spacing w:after="120"/>
        <w:ind w:left="360"/>
      </w:pPr>
      <w:r>
        <w:rPr>
          <w:rFonts w:ascii="Times New Roman" w:eastAsia="Times New Roman" w:hAnsi="Times New Roman" w:cs="Times New Roman"/>
        </w:rPr>
        <w:t xml:space="preserve">  </w:t>
      </w:r>
      <w:r>
        <w:rPr>
          <w:noProof/>
        </w:rPr>
        <w:drawing>
          <wp:inline distT="114300" distB="114300" distL="114300" distR="114300">
            <wp:extent cx="2428875" cy="1266825"/>
            <wp:effectExtent l="0" t="0" r="0" b="0"/>
            <wp:docPr id="2"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cstate="print"/>
                    <a:srcRect/>
                    <a:stretch>
                      <a:fillRect/>
                    </a:stretch>
                  </pic:blipFill>
                  <pic:spPr>
                    <a:xfrm>
                      <a:off x="0" y="0"/>
                      <a:ext cx="2428875" cy="1266825"/>
                    </a:xfrm>
                    <a:prstGeom prst="rect">
                      <a:avLst/>
                    </a:prstGeom>
                    <a:ln/>
                  </pic:spPr>
                </pic:pic>
              </a:graphicData>
            </a:graphic>
          </wp:inline>
        </w:drawing>
      </w:r>
    </w:p>
    <w:p w:rsidR="00344456" w:rsidRDefault="004B2A34">
      <w:pPr>
        <w:pStyle w:val="normal0"/>
        <w:spacing w:after="120"/>
        <w:ind w:hanging="359"/>
      </w:pPr>
      <w:r>
        <w:rPr>
          <w:rFonts w:ascii="Times New Roman" w:eastAsia="Times New Roman" w:hAnsi="Times New Roman" w:cs="Times New Roman"/>
        </w:rPr>
        <w:t>-       omogoča izračun optimalnega trajanja projekta</w:t>
      </w:r>
    </w:p>
    <w:p w:rsidR="00344456" w:rsidRDefault="004B2A34">
      <w:pPr>
        <w:pStyle w:val="normal0"/>
        <w:spacing w:after="120"/>
        <w:ind w:left="360"/>
      </w:pPr>
      <w:r>
        <w:rPr>
          <w:noProof/>
        </w:rPr>
        <w:drawing>
          <wp:inline distT="114300" distB="114300" distL="114300" distR="114300">
            <wp:extent cx="3057525" cy="1476375"/>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5" cstate="print"/>
                    <a:srcRect/>
                    <a:stretch>
                      <a:fillRect/>
                    </a:stretch>
                  </pic:blipFill>
                  <pic:spPr>
                    <a:xfrm>
                      <a:off x="0" y="0"/>
                      <a:ext cx="3057525" cy="1476375"/>
                    </a:xfrm>
                    <a:prstGeom prst="rect">
                      <a:avLst/>
                    </a:prstGeom>
                    <a:ln/>
                  </pic:spPr>
                </pic:pic>
              </a:graphicData>
            </a:graphic>
          </wp:inline>
        </w:drawing>
      </w:r>
    </w:p>
    <w:p w:rsidR="00344456" w:rsidRDefault="004B2A34">
      <w:pPr>
        <w:pStyle w:val="normal0"/>
        <w:spacing w:after="120"/>
      </w:pPr>
      <w:r>
        <w:rPr>
          <w:rFonts w:ascii="Times New Roman" w:eastAsia="Times New Roman" w:hAnsi="Times New Roman" w:cs="Times New Roman"/>
        </w:rPr>
        <w:t xml:space="preserve"> </w:t>
      </w:r>
      <w:r>
        <w:rPr>
          <w:rFonts w:ascii="Times New Roman" w:eastAsia="Times New Roman" w:hAnsi="Times New Roman" w:cs="Times New Roman"/>
          <w:b/>
          <w:color w:val="5B9BD5"/>
        </w:rPr>
        <w:t>4. Kako (s katerimi kazalniki) merimo napredovanje del med izvajanjem?</w:t>
      </w:r>
    </w:p>
    <w:p w:rsidR="00344456" w:rsidRDefault="004B2A34">
      <w:pPr>
        <w:pStyle w:val="normal0"/>
        <w:spacing w:after="120"/>
        <w:jc w:val="both"/>
      </w:pPr>
      <w:r>
        <w:rPr>
          <w:rFonts w:ascii="Times New Roman" w:eastAsia="Times New Roman" w:hAnsi="Times New Roman" w:cs="Times New Roman"/>
          <w:color w:val="222222"/>
          <w:highlight w:val="white"/>
        </w:rPr>
        <w:t xml:space="preserve">Merjenje napredovanja del je eden izmed elementov kontrole projekta. Priročna mera za </w:t>
      </w:r>
      <w:r>
        <w:rPr>
          <w:rFonts w:ascii="Times New Roman" w:eastAsia="Times New Roman" w:hAnsi="Times New Roman" w:cs="Times New Roman"/>
          <w:color w:val="222222"/>
          <w:highlight w:val="white"/>
        </w:rPr>
        <w:t>ugotavljanje napredovanja posamezne aktivnosti je ID = IZGOTOVLJEN DELEŽ.</w:t>
      </w:r>
    </w:p>
    <w:p w:rsidR="00344456" w:rsidRDefault="004B2A34">
      <w:pPr>
        <w:pStyle w:val="normal0"/>
        <w:spacing w:after="120"/>
        <w:jc w:val="both"/>
      </w:pPr>
      <w:r>
        <w:rPr>
          <w:rFonts w:ascii="Times New Roman" w:eastAsia="Times New Roman" w:hAnsi="Times New Roman" w:cs="Times New Roman"/>
          <w:color w:val="222222"/>
          <w:highlight w:val="white"/>
        </w:rPr>
        <w:t>Načini določanja izgotovljenega deleža:</w:t>
      </w:r>
    </w:p>
    <w:p w:rsidR="00344456" w:rsidRDefault="004B2A34">
      <w:pPr>
        <w:pStyle w:val="normal0"/>
        <w:spacing w:after="120"/>
        <w:ind w:left="720" w:hanging="359"/>
        <w:jc w:val="both"/>
      </w:pPr>
      <w:r>
        <w:rPr>
          <w:rFonts w:ascii="Times New Roman" w:eastAsia="Times New Roman" w:hAnsi="Times New Roman" w:cs="Times New Roman"/>
          <w:color w:val="222222"/>
          <w:highlight w:val="white"/>
        </w:rPr>
        <w:t>-     Izgotovljene enote (aktivnosti, ki vsebujejo ponavljajočo proizvodnjo enot, ki so lahko merljive; ID =  zagotovljene/planirane enote)</w:t>
      </w:r>
    </w:p>
    <w:p w:rsidR="00344456" w:rsidRDefault="004B2A34">
      <w:pPr>
        <w:pStyle w:val="normal0"/>
        <w:spacing w:after="120"/>
        <w:ind w:left="720" w:hanging="359"/>
        <w:jc w:val="both"/>
      </w:pPr>
      <w:r>
        <w:rPr>
          <w:rFonts w:ascii="Times New Roman" w:eastAsia="Times New Roman" w:hAnsi="Times New Roman" w:cs="Times New Roman"/>
          <w:color w:val="222222"/>
          <w:highlight w:val="white"/>
        </w:rPr>
        <w:t>-     Inkrementni mejnik (uporaben za aktivnosti, ki vsebujejo poddejavnosti, ki potekajo zaporedno),</w:t>
      </w:r>
    </w:p>
    <w:p w:rsidR="00344456" w:rsidRDefault="004B2A34">
      <w:pPr>
        <w:pStyle w:val="normal0"/>
        <w:spacing w:after="120"/>
        <w:ind w:left="720" w:hanging="359"/>
        <w:jc w:val="both"/>
      </w:pPr>
      <w:r>
        <w:rPr>
          <w:rFonts w:ascii="Times New Roman" w:eastAsia="Times New Roman" w:hAnsi="Times New Roman" w:cs="Times New Roman"/>
          <w:color w:val="222222"/>
          <w:highlight w:val="white"/>
        </w:rPr>
        <w:t>-   Začetek/konec (za aktivnosti, ki nimajo jasnih vmesnih mejnikov; predpišemo ID na začetku - je odvisno od dolžine in tipa aktivnosti; ID na koncu je 1</w:t>
      </w:r>
      <w:r>
        <w:rPr>
          <w:rFonts w:ascii="Times New Roman" w:eastAsia="Times New Roman" w:hAnsi="Times New Roman" w:cs="Times New Roman"/>
          <w:color w:val="222222"/>
          <w:highlight w:val="white"/>
        </w:rPr>
        <w:t>00%),</w:t>
      </w:r>
    </w:p>
    <w:p w:rsidR="00344456" w:rsidRDefault="004B2A34">
      <w:pPr>
        <w:pStyle w:val="normal0"/>
        <w:spacing w:after="120"/>
        <w:ind w:left="720" w:hanging="359"/>
        <w:jc w:val="both"/>
      </w:pPr>
      <w:r>
        <w:rPr>
          <w:rFonts w:ascii="Times New Roman" w:eastAsia="Times New Roman" w:hAnsi="Times New Roman" w:cs="Times New Roman"/>
          <w:color w:val="222222"/>
          <w:highlight w:val="white"/>
        </w:rPr>
        <w:t>-  Ocena nadzora (za manj pomembne aktivnosti nadzor oceni, v kakšni meri je dejavnost že izgotovljena),</w:t>
      </w:r>
    </w:p>
    <w:p w:rsidR="00344456" w:rsidRDefault="004B2A34">
      <w:pPr>
        <w:pStyle w:val="normal0"/>
        <w:spacing w:after="120"/>
        <w:ind w:left="720" w:hanging="359"/>
        <w:jc w:val="both"/>
      </w:pPr>
      <w:r>
        <w:rPr>
          <w:rFonts w:ascii="Times New Roman" w:eastAsia="Times New Roman" w:hAnsi="Times New Roman" w:cs="Times New Roman"/>
          <w:color w:val="222222"/>
          <w:highlight w:val="white"/>
        </w:rPr>
        <w:t>-  Metoda ekvivalentne enote (Za aktivnosti, ki so sestavljene iz dveh ali več prekrivajočih se poddejavnosti, od katerih ima vsaka drugačno enot</w:t>
      </w:r>
      <w:r>
        <w:rPr>
          <w:rFonts w:ascii="Times New Roman" w:eastAsia="Times New Roman" w:hAnsi="Times New Roman" w:cs="Times New Roman"/>
          <w:color w:val="222222"/>
          <w:highlight w:val="white"/>
        </w:rPr>
        <w:t>o dela. Vse enote pretvorimo v ekvivalentno število enot poenotene mere).</w:t>
      </w:r>
    </w:p>
    <w:p w:rsidR="00344456" w:rsidRDefault="004B2A34">
      <w:pPr>
        <w:pStyle w:val="normal0"/>
        <w:spacing w:after="120"/>
      </w:pPr>
      <w:r>
        <w:rPr>
          <w:rFonts w:ascii="Times New Roman" w:eastAsia="Times New Roman" w:hAnsi="Times New Roman" w:cs="Times New Roman"/>
          <w:color w:val="222222"/>
        </w:rPr>
        <w:t>Merjenje napredovanja dela bi moralo potekati v predhodno načrtovanih terminih. Skupek ID posameznih aktivnosti na koncu tvori ID celotnega projekta. Posamezni aktivnosti pripišemo u</w:t>
      </w:r>
      <w:r>
        <w:rPr>
          <w:rFonts w:ascii="Times New Roman" w:eastAsia="Times New Roman" w:hAnsi="Times New Roman" w:cs="Times New Roman"/>
          <w:color w:val="222222"/>
        </w:rPr>
        <w:t>tež glede na njeno pomembnost in vpliv na zaključek projekta</w:t>
      </w:r>
    </w:p>
    <w:p w:rsidR="00344456" w:rsidRDefault="00344456">
      <w:pPr>
        <w:pStyle w:val="normal0"/>
      </w:pPr>
    </w:p>
    <w:p w:rsidR="00344456" w:rsidRDefault="004B2A34">
      <w:pPr>
        <w:pStyle w:val="normal0"/>
        <w:spacing w:after="120"/>
      </w:pPr>
      <w:r>
        <w:rPr>
          <w:rFonts w:ascii="Times New Roman" w:eastAsia="Times New Roman" w:hAnsi="Times New Roman" w:cs="Times New Roman"/>
          <w:b/>
          <w:color w:val="5B9BD5"/>
        </w:rPr>
        <w:t>5. Kateri parametrom  najpogosteje sledimo med kontrolo izvajanja? Zakaj?</w:t>
      </w:r>
    </w:p>
    <w:p w:rsidR="00344456" w:rsidRDefault="004B2A34">
      <w:pPr>
        <w:pStyle w:val="normal0"/>
        <w:spacing w:after="120"/>
        <w:jc w:val="both"/>
      </w:pPr>
      <w:r>
        <w:rPr>
          <w:rFonts w:ascii="Times New Roman" w:eastAsia="Times New Roman" w:hAnsi="Times New Roman" w:cs="Times New Roman"/>
          <w:color w:val="222222"/>
          <w:highlight w:val="white"/>
        </w:rPr>
        <w:t>Naloge kontrole izvajanja so natančno sledenje planu, ažuriranje plana glede na nove okoliščine, nadzorovanje dejanske i</w:t>
      </w:r>
      <w:r>
        <w:rPr>
          <w:rFonts w:ascii="Times New Roman" w:eastAsia="Times New Roman" w:hAnsi="Times New Roman" w:cs="Times New Roman"/>
          <w:color w:val="222222"/>
          <w:highlight w:val="white"/>
        </w:rPr>
        <w:t>zvedbe in slediti porabi virov, izdelovanje podrobnih poročil o napredku ter primerjanje teh s planom, napovedovanje (v vsaki fazi) stroškov pri dokončanju in izvedba korektivnih dejavnosti, ki približajo čas in stroške bližje načrtovanemu. Med kontrolo iz</w:t>
      </w:r>
      <w:r>
        <w:rPr>
          <w:rFonts w:ascii="Times New Roman" w:eastAsia="Times New Roman" w:hAnsi="Times New Roman" w:cs="Times New Roman"/>
          <w:color w:val="222222"/>
          <w:highlight w:val="white"/>
        </w:rPr>
        <w:t>vajanja projekta sledimo elementom kontrole:</w:t>
      </w:r>
    </w:p>
    <w:p w:rsidR="00344456" w:rsidRDefault="004B2A34">
      <w:pPr>
        <w:pStyle w:val="normal0"/>
        <w:spacing w:after="120"/>
        <w:ind w:left="720" w:hanging="359"/>
        <w:jc w:val="both"/>
      </w:pPr>
      <w:r>
        <w:rPr>
          <w:rFonts w:ascii="Times New Roman" w:eastAsia="Times New Roman" w:hAnsi="Times New Roman" w:cs="Times New Roman"/>
          <w:color w:val="222222"/>
          <w:highlight w:val="white"/>
        </w:rPr>
        <w:t>-     Merjenje napredovanja del</w:t>
      </w:r>
    </w:p>
    <w:p w:rsidR="00344456" w:rsidRDefault="004B2A34">
      <w:pPr>
        <w:pStyle w:val="normal0"/>
        <w:spacing w:after="120"/>
        <w:ind w:left="720" w:hanging="359"/>
        <w:jc w:val="both"/>
      </w:pPr>
      <w:r>
        <w:rPr>
          <w:rFonts w:ascii="Times New Roman" w:eastAsia="Times New Roman" w:hAnsi="Times New Roman" w:cs="Times New Roman"/>
          <w:color w:val="222222"/>
          <w:highlight w:val="white"/>
        </w:rPr>
        <w:t>-     Kontrola stroškov in vmesnih rokov</w:t>
      </w:r>
    </w:p>
    <w:p w:rsidR="00344456" w:rsidRDefault="004B2A34">
      <w:pPr>
        <w:pStyle w:val="normal0"/>
        <w:spacing w:after="120"/>
        <w:ind w:left="1440" w:hanging="359"/>
        <w:jc w:val="both"/>
      </w:pPr>
      <w:r>
        <w:rPr>
          <w:rFonts w:ascii="Times New Roman" w:eastAsia="Times New Roman" w:hAnsi="Times New Roman" w:cs="Times New Roman"/>
          <w:color w:val="222222"/>
          <w:highlight w:val="white"/>
        </w:rPr>
        <w:t>o   merjenje napredovanja del (ID)</w:t>
      </w:r>
    </w:p>
    <w:p w:rsidR="00344456" w:rsidRDefault="004B2A34">
      <w:pPr>
        <w:pStyle w:val="normal0"/>
        <w:spacing w:after="120"/>
        <w:ind w:left="1440" w:hanging="359"/>
        <w:jc w:val="both"/>
      </w:pPr>
      <w:r>
        <w:rPr>
          <w:rFonts w:ascii="Times New Roman" w:eastAsia="Times New Roman" w:hAnsi="Times New Roman" w:cs="Times New Roman"/>
          <w:color w:val="222222"/>
          <w:highlight w:val="white"/>
        </w:rPr>
        <w:t>o   analiza rezultatov ID</w:t>
      </w:r>
    </w:p>
    <w:p w:rsidR="00344456" w:rsidRDefault="004B2A34">
      <w:pPr>
        <w:pStyle w:val="normal0"/>
        <w:spacing w:after="120"/>
        <w:ind w:left="1440" w:hanging="359"/>
        <w:jc w:val="both"/>
      </w:pPr>
      <w:r>
        <w:rPr>
          <w:rFonts w:ascii="Times New Roman" w:eastAsia="Times New Roman" w:hAnsi="Times New Roman" w:cs="Times New Roman"/>
          <w:color w:val="222222"/>
          <w:highlight w:val="white"/>
        </w:rPr>
        <w:t>o   določamo trenutne skupne stroške (direktne in indirektne)</w:t>
      </w:r>
    </w:p>
    <w:p w:rsidR="00344456" w:rsidRDefault="004B2A34">
      <w:pPr>
        <w:pStyle w:val="normal0"/>
        <w:spacing w:after="120"/>
        <w:ind w:left="720" w:hanging="359"/>
        <w:jc w:val="both"/>
      </w:pPr>
      <w:r>
        <w:rPr>
          <w:rFonts w:ascii="Times New Roman" w:eastAsia="Times New Roman" w:hAnsi="Times New Roman" w:cs="Times New Roman"/>
          <w:color w:val="222222"/>
          <w:highlight w:val="white"/>
        </w:rPr>
        <w:t>-     napovedovanje nadaljnega poteka (za ažuriranje krivulje stroški-čas</w:t>
      </w:r>
    </w:p>
    <w:p w:rsidR="00344456" w:rsidRDefault="004B2A34">
      <w:pPr>
        <w:pStyle w:val="normal0"/>
        <w:spacing w:after="120"/>
        <w:ind w:left="720" w:hanging="359"/>
        <w:jc w:val="both"/>
      </w:pPr>
      <w:r>
        <w:rPr>
          <w:rFonts w:ascii="Times New Roman" w:eastAsia="Times New Roman" w:hAnsi="Times New Roman" w:cs="Times New Roman"/>
          <w:color w:val="222222"/>
          <w:highlight w:val="white"/>
        </w:rPr>
        <w:t>-     ažuriranje plana</w:t>
      </w:r>
    </w:p>
    <w:p w:rsidR="00344456" w:rsidRDefault="004B2A34">
      <w:pPr>
        <w:pStyle w:val="normal0"/>
        <w:spacing w:after="120"/>
        <w:ind w:left="1440" w:hanging="359"/>
        <w:jc w:val="both"/>
      </w:pPr>
      <w:r>
        <w:rPr>
          <w:rFonts w:ascii="Times New Roman" w:eastAsia="Times New Roman" w:hAnsi="Times New Roman" w:cs="Times New Roman"/>
          <w:color w:val="222222"/>
          <w:highlight w:val="white"/>
        </w:rPr>
        <w:t>o   Plan je osnova za primerjavo dejanskega napredovanja</w:t>
      </w:r>
    </w:p>
    <w:p w:rsidR="00344456" w:rsidRDefault="004B2A34">
      <w:pPr>
        <w:pStyle w:val="normal0"/>
        <w:spacing w:after="120"/>
        <w:ind w:left="1440" w:hanging="359"/>
        <w:jc w:val="both"/>
      </w:pPr>
      <w:r>
        <w:rPr>
          <w:rFonts w:ascii="Times New Roman" w:eastAsia="Times New Roman" w:hAnsi="Times New Roman" w:cs="Times New Roman"/>
          <w:color w:val="222222"/>
          <w:highlight w:val="white"/>
        </w:rPr>
        <w:t>o   Razkorak med dejanski izvajanjem in planom moramo upoštevati in narediti nov plan</w:t>
      </w:r>
    </w:p>
    <w:p w:rsidR="00344456" w:rsidRDefault="004B2A34">
      <w:pPr>
        <w:pStyle w:val="normal0"/>
        <w:spacing w:after="120"/>
        <w:ind w:left="1440" w:hanging="359"/>
        <w:jc w:val="both"/>
      </w:pPr>
      <w:r>
        <w:rPr>
          <w:rFonts w:ascii="Times New Roman" w:eastAsia="Times New Roman" w:hAnsi="Times New Roman" w:cs="Times New Roman"/>
          <w:color w:val="222222"/>
          <w:highlight w:val="white"/>
        </w:rPr>
        <w:t>o   Plan ažurira</w:t>
      </w:r>
      <w:r>
        <w:rPr>
          <w:rFonts w:ascii="Times New Roman" w:eastAsia="Times New Roman" w:hAnsi="Times New Roman" w:cs="Times New Roman"/>
          <w:color w:val="222222"/>
          <w:highlight w:val="white"/>
        </w:rPr>
        <w:t>mo v primernih časovnih intervalih</w:t>
      </w:r>
    </w:p>
    <w:p w:rsidR="00344456" w:rsidRDefault="004B2A34">
      <w:pPr>
        <w:pStyle w:val="normal0"/>
        <w:spacing w:after="120"/>
        <w:ind w:left="1440" w:hanging="359"/>
        <w:jc w:val="both"/>
      </w:pPr>
      <w:r>
        <w:rPr>
          <w:rFonts w:ascii="Times New Roman" w:eastAsia="Times New Roman" w:hAnsi="Times New Roman" w:cs="Times New Roman"/>
          <w:color w:val="222222"/>
          <w:highlight w:val="white"/>
        </w:rPr>
        <w:t>o   RAZLOGI za ažuriranje plana:</w:t>
      </w:r>
    </w:p>
    <w:p w:rsidR="00344456" w:rsidRDefault="004B2A34">
      <w:pPr>
        <w:pStyle w:val="normal0"/>
        <w:spacing w:after="120"/>
        <w:ind w:left="2160" w:hanging="359"/>
        <w:jc w:val="both"/>
      </w:pPr>
      <w:r>
        <w:rPr>
          <w:rFonts w:ascii="Times New Roman" w:eastAsia="Times New Roman" w:hAnsi="Times New Roman" w:cs="Times New Roman"/>
          <w:color w:val="222222"/>
          <w:highlight w:val="white"/>
        </w:rPr>
        <w:t>§  Spremembe v dejanskem trajanju aktivnosti in povezanosti mreže</w:t>
      </w:r>
    </w:p>
    <w:p w:rsidR="00344456" w:rsidRDefault="004B2A34">
      <w:pPr>
        <w:pStyle w:val="normal0"/>
        <w:spacing w:after="120"/>
        <w:ind w:left="2160" w:hanging="359"/>
        <w:jc w:val="both"/>
      </w:pPr>
      <w:r>
        <w:rPr>
          <w:rFonts w:ascii="Times New Roman" w:eastAsia="Times New Roman" w:hAnsi="Times New Roman" w:cs="Times New Roman"/>
          <w:color w:val="222222"/>
          <w:highlight w:val="white"/>
        </w:rPr>
        <w:t>§  Zaostanki v nabavi</w:t>
      </w:r>
    </w:p>
    <w:p w:rsidR="00344456" w:rsidRDefault="004B2A34">
      <w:pPr>
        <w:pStyle w:val="normal0"/>
        <w:spacing w:after="120"/>
        <w:ind w:left="2160" w:hanging="359"/>
        <w:jc w:val="both"/>
      </w:pPr>
      <w:r>
        <w:rPr>
          <w:rFonts w:ascii="Times New Roman" w:eastAsia="Times New Roman" w:hAnsi="Times New Roman" w:cs="Times New Roman"/>
          <w:color w:val="222222"/>
          <w:highlight w:val="white"/>
        </w:rPr>
        <w:t>§  Nenadne spremembe, vezane na razpoložljivost podizvajalcev</w:t>
      </w:r>
    </w:p>
    <w:p w:rsidR="00344456" w:rsidRDefault="004B2A34">
      <w:pPr>
        <w:pStyle w:val="normal0"/>
        <w:spacing w:after="120"/>
        <w:ind w:left="2160" w:hanging="359"/>
        <w:jc w:val="both"/>
      </w:pPr>
      <w:r>
        <w:rPr>
          <w:rFonts w:ascii="Times New Roman" w:eastAsia="Times New Roman" w:hAnsi="Times New Roman" w:cs="Times New Roman"/>
          <w:color w:val="222222"/>
          <w:highlight w:val="white"/>
        </w:rPr>
        <w:t>§  Nesreče</w:t>
      </w:r>
    </w:p>
    <w:p w:rsidR="00344456" w:rsidRDefault="004B2A34">
      <w:pPr>
        <w:pStyle w:val="normal0"/>
        <w:spacing w:after="120"/>
        <w:ind w:left="2160" w:hanging="359"/>
        <w:jc w:val="both"/>
      </w:pPr>
      <w:r>
        <w:rPr>
          <w:rFonts w:ascii="Times New Roman" w:eastAsia="Times New Roman" w:hAnsi="Times New Roman" w:cs="Times New Roman"/>
          <w:color w:val="222222"/>
          <w:highlight w:val="white"/>
        </w:rPr>
        <w:t>§  Stavke</w:t>
      </w:r>
    </w:p>
    <w:p w:rsidR="00344456" w:rsidRDefault="004B2A34">
      <w:pPr>
        <w:pStyle w:val="normal0"/>
        <w:spacing w:after="120"/>
        <w:ind w:left="2160" w:hanging="359"/>
        <w:jc w:val="both"/>
      </w:pPr>
      <w:r>
        <w:rPr>
          <w:rFonts w:ascii="Times New Roman" w:eastAsia="Times New Roman" w:hAnsi="Times New Roman" w:cs="Times New Roman"/>
          <w:color w:val="222222"/>
          <w:highlight w:val="white"/>
        </w:rPr>
        <w:t>§  Spremembe zaht</w:t>
      </w:r>
      <w:r>
        <w:rPr>
          <w:rFonts w:ascii="Times New Roman" w:eastAsia="Times New Roman" w:hAnsi="Times New Roman" w:cs="Times New Roman"/>
          <w:color w:val="222222"/>
          <w:highlight w:val="white"/>
        </w:rPr>
        <w:t>ev investitorjev/načrta</w:t>
      </w:r>
    </w:p>
    <w:p w:rsidR="00344456" w:rsidRDefault="004B2A34">
      <w:pPr>
        <w:pStyle w:val="normal0"/>
        <w:spacing w:after="120"/>
        <w:ind w:left="1440" w:hanging="359"/>
        <w:jc w:val="both"/>
      </w:pPr>
      <w:r>
        <w:rPr>
          <w:rFonts w:ascii="Times New Roman" w:eastAsia="Times New Roman" w:hAnsi="Times New Roman" w:cs="Times New Roman"/>
          <w:color w:val="222222"/>
          <w:highlight w:val="white"/>
        </w:rPr>
        <w:t>o   Spremembe v delu in trajanju moramo oceniti ker:</w:t>
      </w:r>
    </w:p>
    <w:p w:rsidR="00344456" w:rsidRDefault="004B2A34">
      <w:pPr>
        <w:pStyle w:val="normal0"/>
        <w:spacing w:after="120"/>
        <w:ind w:left="2160" w:hanging="359"/>
        <w:jc w:val="both"/>
      </w:pPr>
      <w:r>
        <w:rPr>
          <w:rFonts w:ascii="Times New Roman" w:eastAsia="Times New Roman" w:hAnsi="Times New Roman" w:cs="Times New Roman"/>
          <w:color w:val="222222"/>
          <w:highlight w:val="white"/>
        </w:rPr>
        <w:t>§  Podaljšanje trajanja aktivnosti na kritični poti podaljša projekt</w:t>
      </w:r>
    </w:p>
    <w:p w:rsidR="00344456" w:rsidRDefault="004B2A34">
      <w:pPr>
        <w:pStyle w:val="normal0"/>
        <w:spacing w:after="120"/>
        <w:ind w:left="2160" w:hanging="359"/>
        <w:jc w:val="both"/>
      </w:pPr>
      <w:r>
        <w:rPr>
          <w:rFonts w:ascii="Times New Roman" w:eastAsia="Times New Roman" w:hAnsi="Times New Roman" w:cs="Times New Roman"/>
          <w:color w:val="222222"/>
          <w:highlight w:val="white"/>
        </w:rPr>
        <w:t>§  Zvišanje direktnih stroškov posamezne aktivnosti lahko vpliva na indirektne stroške skozi daljše časovno ob</w:t>
      </w:r>
      <w:r>
        <w:rPr>
          <w:rFonts w:ascii="Times New Roman" w:eastAsia="Times New Roman" w:hAnsi="Times New Roman" w:cs="Times New Roman"/>
          <w:color w:val="222222"/>
          <w:highlight w:val="white"/>
        </w:rPr>
        <w:t>dobje</w:t>
      </w:r>
    </w:p>
    <w:p w:rsidR="00344456" w:rsidRDefault="004B2A34">
      <w:pPr>
        <w:pStyle w:val="normal0"/>
        <w:spacing w:after="120"/>
        <w:jc w:val="both"/>
      </w:pPr>
      <w:r>
        <w:rPr>
          <w:rFonts w:ascii="Times New Roman" w:eastAsia="Times New Roman" w:hAnsi="Times New Roman" w:cs="Times New Roman"/>
          <w:color w:val="222222"/>
          <w:highlight w:val="white"/>
        </w:rPr>
        <w:t>Ne glede na to, da so običajno plani in ocene narejeni z velikim varnostnim faktorjem v vsaki dejavnosti, aktivnosti porabijo več časa in denarja, kot je bilo potrebno. Kontrolo izvajanja naredimo zato, da čim prej ugotovimo odstopanja od planov in d</w:t>
      </w:r>
      <w:r>
        <w:rPr>
          <w:rFonts w:ascii="Times New Roman" w:eastAsia="Times New Roman" w:hAnsi="Times New Roman" w:cs="Times New Roman"/>
          <w:color w:val="222222"/>
          <w:highlight w:val="white"/>
        </w:rPr>
        <w:t>a se gradnja odvija čim bolj gladko. Tako dosežemo planirani finančni učinek.</w:t>
      </w:r>
    </w:p>
    <w:p w:rsidR="00344456" w:rsidRDefault="004B2A34">
      <w:pPr>
        <w:pStyle w:val="normal0"/>
        <w:spacing w:after="120"/>
      </w:pPr>
      <w:r>
        <w:rPr>
          <w:rFonts w:ascii="Times New Roman" w:eastAsia="Times New Roman" w:hAnsi="Times New Roman" w:cs="Times New Roman"/>
        </w:rPr>
        <w:t xml:space="preserve"> </w:t>
      </w:r>
    </w:p>
    <w:p w:rsidR="00344456" w:rsidRDefault="004B2A34">
      <w:pPr>
        <w:pStyle w:val="normal0"/>
        <w:spacing w:after="120"/>
      </w:pPr>
      <w:r>
        <w:rPr>
          <w:rFonts w:ascii="Times New Roman" w:eastAsia="Times New Roman" w:hAnsi="Times New Roman" w:cs="Times New Roman"/>
          <w:b/>
          <w:color w:val="5B9BD5"/>
        </w:rPr>
        <w:lastRenderedPageBreak/>
        <w:t>6.Katerim parametrom (čas/stroški/obseg izvedenih del) bi posvetili največjo pozornost, če bi izvajanje potekalo mnogo počasneje kot je bilo načrtovano v planu projekta? Odgovo</w:t>
      </w:r>
      <w:r>
        <w:rPr>
          <w:rFonts w:ascii="Times New Roman" w:eastAsia="Times New Roman" w:hAnsi="Times New Roman" w:cs="Times New Roman"/>
          <w:b/>
          <w:color w:val="5B9BD5"/>
        </w:rPr>
        <w:t>r utemeljite.</w:t>
      </w:r>
    </w:p>
    <w:p w:rsidR="00344456" w:rsidRDefault="004B2A34">
      <w:pPr>
        <w:pStyle w:val="normal0"/>
        <w:spacing w:after="120"/>
      </w:pPr>
      <w:r>
        <w:rPr>
          <w:rFonts w:ascii="Times New Roman" w:eastAsia="Times New Roman" w:hAnsi="Times New Roman" w:cs="Times New Roman"/>
        </w:rPr>
        <w:t>Največjo pozornost bi posvetili obsegu izvedenih del, saj so stroški in čas gradnje odvisni od izvedenih del. Ker se je izvedba projekta upočasnila bo to posledično vplivalo na daljši čas gradnje in dodatne stroške.</w:t>
      </w:r>
    </w:p>
    <w:p w:rsidR="00344456" w:rsidRDefault="004B2A34">
      <w:pPr>
        <w:pStyle w:val="normal0"/>
        <w:spacing w:after="120"/>
      </w:pPr>
      <w:r>
        <w:rPr>
          <w:rFonts w:ascii="Times New Roman" w:eastAsia="Times New Roman" w:hAnsi="Times New Roman" w:cs="Times New Roman"/>
        </w:rPr>
        <w:t xml:space="preserve"> </w:t>
      </w:r>
    </w:p>
    <w:p w:rsidR="00344456" w:rsidRDefault="004B2A34">
      <w:pPr>
        <w:pStyle w:val="normal0"/>
        <w:spacing w:after="120"/>
      </w:pPr>
      <w:r>
        <w:rPr>
          <w:rFonts w:ascii="Times New Roman" w:eastAsia="Times New Roman" w:hAnsi="Times New Roman" w:cs="Times New Roman"/>
        </w:rPr>
        <w:t>Dano situacijo bi lahko eliminirali ali ublažili, z dobrim zgodnjim planiranjem in ažuriranjem plana med gradnjo (kontrola izvajanja), saj vsak zaostanek v projektu lahko podaljša izvedbo tudi kasnejših dejavnosti in nastanek novih nepotrebnih stroškov.</w:t>
      </w:r>
    </w:p>
    <w:p w:rsidR="00344456" w:rsidRDefault="004B2A34">
      <w:pPr>
        <w:pStyle w:val="normal0"/>
        <w:spacing w:after="240"/>
      </w:pPr>
      <w:r>
        <w:rPr>
          <w:rFonts w:ascii="Times New Roman" w:eastAsia="Times New Roman" w:hAnsi="Times New Roman" w:cs="Times New Roman"/>
          <w:b/>
          <w:color w:val="5B9BD5"/>
        </w:rPr>
        <w:t>7.</w:t>
      </w:r>
      <w:r>
        <w:rPr>
          <w:rFonts w:ascii="Times New Roman" w:eastAsia="Times New Roman" w:hAnsi="Times New Roman" w:cs="Times New Roman"/>
          <w:b/>
          <w:color w:val="5B9BD5"/>
        </w:rPr>
        <w:t xml:space="preserve"> Viadukt Črni Kal je zgradilo projektno podjetje Črni Kal d.o.o., investitor pa je bil DARS. Katera zakonodajo (oz. pravila) je moral naročnik upoštevati pri oddajanju del? Odgovor utemeljite.</w:t>
      </w:r>
    </w:p>
    <w:p w:rsidR="00344456" w:rsidRDefault="004B2A34">
      <w:pPr>
        <w:pStyle w:val="normal0"/>
        <w:spacing w:after="240" w:line="360" w:lineRule="auto"/>
        <w:jc w:val="both"/>
      </w:pPr>
      <w:r>
        <w:rPr>
          <w:rFonts w:ascii="Times New Roman" w:eastAsia="Times New Roman" w:hAnsi="Times New Roman" w:cs="Times New Roman"/>
        </w:rPr>
        <w:t>Naročnik je moral upoštevati Zakon o javnem naročanju. Naročnik</w:t>
      </w:r>
      <w:r>
        <w:rPr>
          <w:rFonts w:ascii="Times New Roman" w:eastAsia="Times New Roman" w:hAnsi="Times New Roman" w:cs="Times New Roman"/>
        </w:rPr>
        <w:t xml:space="preserve"> je moral pri oddajanju del upoštevati temeljna načela javnega naročanja (odgovor 8). Naloga naročnika je voditi dokumentacijo o postopku oddaje javnega naročila ter evidenco o pogajanjih v postopkih. Naročnik objavi rok za predložitev ponudbe na portalu U</w:t>
      </w:r>
      <w:r>
        <w:rPr>
          <w:rFonts w:ascii="Times New Roman" w:eastAsia="Times New Roman" w:hAnsi="Times New Roman" w:cs="Times New Roman"/>
        </w:rPr>
        <w:t>rada za javna naročila. Odpiranje ponudb je javno. Med odpiranjem je potrebno voditi zapisnik. Naročnik na koncu neprimerne in nesprejemljive ponudbe zavrne ter izbere najugodnejšo ponudbo. Dolžnost naročnika je, da odločitev o zavrnitvi pisno utemelji.</w:t>
      </w:r>
    </w:p>
    <w:p w:rsidR="00344456" w:rsidRDefault="004B2A34">
      <w:pPr>
        <w:pStyle w:val="normal0"/>
        <w:spacing w:line="360" w:lineRule="auto"/>
        <w:jc w:val="both"/>
      </w:pPr>
      <w:r>
        <w:rPr>
          <w:rFonts w:ascii="Times New Roman" w:eastAsia="Times New Roman" w:hAnsi="Times New Roman" w:cs="Times New Roman"/>
        </w:rPr>
        <w:t>OP</w:t>
      </w:r>
      <w:r>
        <w:rPr>
          <w:rFonts w:ascii="Times New Roman" w:eastAsia="Times New Roman" w:hAnsi="Times New Roman" w:cs="Times New Roman"/>
        </w:rPr>
        <w:t>OZORILO: Odgovor je bolj splošen, če kdo ve kaj bolj konkretnega o Črnem Kalu, prosim za namig!</w:t>
      </w:r>
    </w:p>
    <w:p w:rsidR="00344456" w:rsidRDefault="004B2A34">
      <w:pPr>
        <w:pStyle w:val="normal0"/>
        <w:spacing w:line="360" w:lineRule="auto"/>
        <w:jc w:val="both"/>
      </w:pPr>
      <w:r>
        <w:rPr>
          <w:rFonts w:ascii="Times New Roman" w:eastAsia="Times New Roman" w:hAnsi="Times New Roman" w:cs="Times New Roman"/>
        </w:rPr>
        <w:t xml:space="preserve"> </w:t>
      </w:r>
    </w:p>
    <w:p w:rsidR="00344456" w:rsidRDefault="004B2A34">
      <w:pPr>
        <w:pStyle w:val="normal0"/>
        <w:spacing w:after="120"/>
      </w:pPr>
      <w:r>
        <w:rPr>
          <w:rFonts w:ascii="Times New Roman" w:eastAsia="Times New Roman" w:hAnsi="Times New Roman" w:cs="Times New Roman"/>
          <w:b/>
          <w:color w:val="5B9BD5"/>
        </w:rPr>
        <w:t>8. Opišite načela, na katerih temelji Zakon o javnem naročanju.</w:t>
      </w:r>
    </w:p>
    <w:p w:rsidR="00344456" w:rsidRDefault="004B2A34">
      <w:pPr>
        <w:pStyle w:val="normal0"/>
      </w:pPr>
      <w:r>
        <w:rPr>
          <w:rFonts w:ascii="Times New Roman" w:eastAsia="Times New Roman" w:hAnsi="Times New Roman" w:cs="Times New Roman"/>
        </w:rPr>
        <w:t>Zakon o javnem naročanju temelji na štirih načelih:</w:t>
      </w:r>
    </w:p>
    <w:p w:rsidR="00344456" w:rsidRDefault="004B2A34">
      <w:pPr>
        <w:pStyle w:val="normal0"/>
        <w:ind w:hanging="359"/>
      </w:pPr>
      <w:r>
        <w:rPr>
          <w:rFonts w:ascii="Times New Roman" w:eastAsia="Times New Roman" w:hAnsi="Times New Roman" w:cs="Times New Roman"/>
        </w:rPr>
        <w:t>-          NAČELO GOSPODARNOSTI IN UČINKOVITOSTI UPORABE JEVNIH SREDSTEV</w:t>
      </w:r>
    </w:p>
    <w:p w:rsidR="00344456" w:rsidRDefault="004B2A34">
      <w:pPr>
        <w:pStyle w:val="normal0"/>
        <w:ind w:hanging="359"/>
      </w:pPr>
      <w:r>
        <w:rPr>
          <w:rFonts w:ascii="Times New Roman" w:eastAsia="Times New Roman" w:hAnsi="Times New Roman" w:cs="Times New Roman"/>
        </w:rPr>
        <w:t>-          NAČELO ZAGOTAVLJANJA KONKURENCE MED PONUDNIKI</w:t>
      </w:r>
    </w:p>
    <w:p w:rsidR="00344456" w:rsidRDefault="004B2A34">
      <w:pPr>
        <w:pStyle w:val="normal0"/>
        <w:ind w:left="1440" w:hanging="359"/>
      </w:pPr>
      <w:r>
        <w:rPr>
          <w:rFonts w:ascii="Times New Roman" w:eastAsia="Times New Roman" w:hAnsi="Times New Roman" w:cs="Times New Roman"/>
        </w:rPr>
        <w:t xml:space="preserve">•  </w:t>
      </w:r>
      <w:r>
        <w:rPr>
          <w:rFonts w:ascii="Times New Roman" w:eastAsia="Times New Roman" w:hAnsi="Times New Roman" w:cs="Times New Roman"/>
        </w:rPr>
        <w:tab/>
        <w:t>Naročnik ne sme omejevati konkurence med ponudniki</w:t>
      </w:r>
    </w:p>
    <w:p w:rsidR="00344456" w:rsidRDefault="004B2A34">
      <w:pPr>
        <w:pStyle w:val="normal0"/>
        <w:ind w:left="1440" w:hanging="359"/>
      </w:pPr>
      <w:r>
        <w:rPr>
          <w:rFonts w:ascii="Times New Roman" w:eastAsia="Times New Roman" w:hAnsi="Times New Roman" w:cs="Times New Roman"/>
        </w:rPr>
        <w:t xml:space="preserve">•  </w:t>
      </w:r>
      <w:r>
        <w:rPr>
          <w:rFonts w:ascii="Times New Roman" w:eastAsia="Times New Roman" w:hAnsi="Times New Roman" w:cs="Times New Roman"/>
        </w:rPr>
        <w:tab/>
        <w:t>Skladno s predpisi o varstvu konkurence naročnik ne sme omejavati m</w:t>
      </w:r>
      <w:r>
        <w:rPr>
          <w:rFonts w:ascii="Times New Roman" w:eastAsia="Times New Roman" w:hAnsi="Times New Roman" w:cs="Times New Roman"/>
        </w:rPr>
        <w:t>ožnih ponudnikov z uporabo diskriminatornih meril.</w:t>
      </w:r>
    </w:p>
    <w:p w:rsidR="00344456" w:rsidRDefault="004B2A34">
      <w:pPr>
        <w:pStyle w:val="normal0"/>
        <w:ind w:left="1440" w:hanging="359"/>
      </w:pPr>
      <w:r>
        <w:rPr>
          <w:rFonts w:ascii="Times New Roman" w:eastAsia="Times New Roman" w:hAnsi="Times New Roman" w:cs="Times New Roman"/>
        </w:rPr>
        <w:t xml:space="preserve">•  </w:t>
      </w:r>
      <w:r>
        <w:rPr>
          <w:rFonts w:ascii="Times New Roman" w:eastAsia="Times New Roman" w:hAnsi="Times New Roman" w:cs="Times New Roman"/>
        </w:rPr>
        <w:tab/>
        <w:t>Pripravljalec razpisane dokumentacije ne sme nastopiti kot ponudnik, podizvajalec in ne sme sodelovati s ponudnikom.</w:t>
      </w:r>
    </w:p>
    <w:p w:rsidR="00344456" w:rsidRDefault="004B2A34">
      <w:pPr>
        <w:pStyle w:val="normal0"/>
        <w:ind w:left="1440" w:hanging="359"/>
      </w:pPr>
      <w:r>
        <w:rPr>
          <w:rFonts w:ascii="Times New Roman" w:eastAsia="Times New Roman" w:hAnsi="Times New Roman" w:cs="Times New Roman"/>
        </w:rPr>
        <w:t xml:space="preserve">•  </w:t>
      </w:r>
      <w:r>
        <w:rPr>
          <w:rFonts w:ascii="Times New Roman" w:eastAsia="Times New Roman" w:hAnsi="Times New Roman" w:cs="Times New Roman"/>
        </w:rPr>
        <w:tab/>
        <w:t>Naročnik ne sme zahtevati od ponudnika, da pri izvedbi naročila zaposli določene</w:t>
      </w:r>
      <w:r>
        <w:rPr>
          <w:rFonts w:ascii="Times New Roman" w:eastAsia="Times New Roman" w:hAnsi="Times New Roman" w:cs="Times New Roman"/>
        </w:rPr>
        <w:t xml:space="preserve"> podizvajalce.</w:t>
      </w:r>
    </w:p>
    <w:p w:rsidR="00344456" w:rsidRDefault="004B2A34">
      <w:pPr>
        <w:pStyle w:val="normal0"/>
        <w:ind w:hanging="359"/>
      </w:pPr>
      <w:r>
        <w:rPr>
          <w:rFonts w:ascii="Times New Roman" w:eastAsia="Times New Roman" w:hAnsi="Times New Roman" w:cs="Times New Roman"/>
        </w:rPr>
        <w:t>-          NAČELO TRANSPARENTNOSTI JAVNEGA NAROČANJA</w:t>
      </w:r>
    </w:p>
    <w:p w:rsidR="00344456" w:rsidRDefault="004B2A34">
      <w:pPr>
        <w:pStyle w:val="normal0"/>
        <w:ind w:left="1440" w:hanging="359"/>
      </w:pPr>
      <w:r>
        <w:rPr>
          <w:rFonts w:ascii="Times New Roman" w:eastAsia="Times New Roman" w:hAnsi="Times New Roman" w:cs="Times New Roman"/>
        </w:rPr>
        <w:t xml:space="preserve">•  </w:t>
      </w:r>
      <w:r>
        <w:rPr>
          <w:rFonts w:ascii="Times New Roman" w:eastAsia="Times New Roman" w:hAnsi="Times New Roman" w:cs="Times New Roman"/>
        </w:rPr>
        <w:tab/>
        <w:t>Ponudnik mora biti izbran na pregleden način in po predpisanem postopku.</w:t>
      </w:r>
    </w:p>
    <w:p w:rsidR="00344456" w:rsidRDefault="004B2A34">
      <w:pPr>
        <w:pStyle w:val="normal0"/>
        <w:ind w:left="1440" w:hanging="359"/>
      </w:pPr>
      <w:r>
        <w:rPr>
          <w:rFonts w:ascii="Times New Roman" w:eastAsia="Times New Roman" w:hAnsi="Times New Roman" w:cs="Times New Roman"/>
        </w:rPr>
        <w:t xml:space="preserve">•  </w:t>
      </w:r>
      <w:r>
        <w:rPr>
          <w:rFonts w:ascii="Times New Roman" w:eastAsia="Times New Roman" w:hAnsi="Times New Roman" w:cs="Times New Roman"/>
        </w:rPr>
        <w:tab/>
        <w:t>Postopki naročanja so javni – portal Urada za javna naročila</w:t>
      </w:r>
    </w:p>
    <w:p w:rsidR="00344456" w:rsidRDefault="004B2A34">
      <w:pPr>
        <w:pStyle w:val="normal0"/>
        <w:ind w:left="1440" w:hanging="359"/>
      </w:pPr>
      <w:r>
        <w:rPr>
          <w:rFonts w:ascii="Times New Roman" w:eastAsia="Times New Roman" w:hAnsi="Times New Roman" w:cs="Times New Roman"/>
        </w:rPr>
        <w:t xml:space="preserve">•  </w:t>
      </w:r>
      <w:r>
        <w:rPr>
          <w:rFonts w:ascii="Times New Roman" w:eastAsia="Times New Roman" w:hAnsi="Times New Roman" w:cs="Times New Roman"/>
        </w:rPr>
        <w:tab/>
        <w:t>Vsak, ki ima interes za dodelitev naročila</w:t>
      </w:r>
      <w:r>
        <w:rPr>
          <w:rFonts w:ascii="Times New Roman" w:eastAsia="Times New Roman" w:hAnsi="Times New Roman" w:cs="Times New Roman"/>
        </w:rPr>
        <w:t>, ima pravico dobiti podatke o oddaji javnega naročila.</w:t>
      </w:r>
    </w:p>
    <w:p w:rsidR="00344456" w:rsidRDefault="004B2A34">
      <w:pPr>
        <w:pStyle w:val="normal0"/>
        <w:ind w:hanging="359"/>
      </w:pPr>
      <w:r>
        <w:rPr>
          <w:rFonts w:ascii="Times New Roman" w:eastAsia="Times New Roman" w:hAnsi="Times New Roman" w:cs="Times New Roman"/>
        </w:rPr>
        <w:t>-          NAČELO ENAKOPRAVNE OBRAVNAVE PONUDNIKOV</w:t>
      </w:r>
    </w:p>
    <w:p w:rsidR="00344456" w:rsidRDefault="004B2A34">
      <w:pPr>
        <w:pStyle w:val="normal0"/>
        <w:ind w:left="1440" w:hanging="359"/>
      </w:pPr>
      <w:r>
        <w:rPr>
          <w:rFonts w:ascii="Times New Roman" w:eastAsia="Times New Roman" w:hAnsi="Times New Roman" w:cs="Times New Roman"/>
        </w:rPr>
        <w:lastRenderedPageBreak/>
        <w:t xml:space="preserve">•  </w:t>
      </w:r>
      <w:r>
        <w:rPr>
          <w:rFonts w:ascii="Times New Roman" w:eastAsia="Times New Roman" w:hAnsi="Times New Roman" w:cs="Times New Roman"/>
        </w:rPr>
        <w:tab/>
        <w:t>Naročnik mora zagotoviti, da med ponudniki v vseh elementih in fazah postopka javnega naročila ni razlikovanja.</w:t>
      </w:r>
    </w:p>
    <w:p w:rsidR="00344456" w:rsidRDefault="004B2A34">
      <w:pPr>
        <w:pStyle w:val="normal0"/>
        <w:ind w:left="1440" w:hanging="359"/>
      </w:pPr>
      <w:r>
        <w:rPr>
          <w:rFonts w:ascii="Times New Roman" w:eastAsia="Times New Roman" w:hAnsi="Times New Roman" w:cs="Times New Roman"/>
        </w:rPr>
        <w:t xml:space="preserve">•  </w:t>
      </w:r>
      <w:r>
        <w:rPr>
          <w:rFonts w:ascii="Times New Roman" w:eastAsia="Times New Roman" w:hAnsi="Times New Roman" w:cs="Times New Roman"/>
        </w:rPr>
        <w:tab/>
        <w:t>Naročnik ne sme ustvarjati ok</w:t>
      </w:r>
      <w:r>
        <w:rPr>
          <w:rFonts w:ascii="Times New Roman" w:eastAsia="Times New Roman" w:hAnsi="Times New Roman" w:cs="Times New Roman"/>
        </w:rPr>
        <w:t>oliščin, ki pomenijo krajevno, predmetno ali osebno diskriminacijo ponudnikov.</w:t>
      </w:r>
    </w:p>
    <w:p w:rsidR="00344456" w:rsidRDefault="00344456">
      <w:pPr>
        <w:pStyle w:val="normal0"/>
      </w:pPr>
    </w:p>
    <w:p w:rsidR="00344456" w:rsidRDefault="004B2A34">
      <w:pPr>
        <w:pStyle w:val="normal0"/>
      </w:pPr>
      <w:r>
        <w:rPr>
          <w:rFonts w:ascii="Times New Roman" w:eastAsia="Times New Roman" w:hAnsi="Times New Roman" w:cs="Times New Roman"/>
          <w:b/>
          <w:color w:val="5B9BD5"/>
        </w:rPr>
        <w:t>9. Na kratko opišite načela ABC analize. Kdaj uporabljamo to vrsto analize?</w:t>
      </w:r>
    </w:p>
    <w:p w:rsidR="00344456" w:rsidRDefault="004B2A34">
      <w:pPr>
        <w:pStyle w:val="normal0"/>
        <w:spacing w:after="200"/>
      </w:pPr>
      <w:r>
        <w:rPr>
          <w:rFonts w:ascii="Times New Roman" w:eastAsia="Times New Roman" w:hAnsi="Times New Roman" w:cs="Times New Roman"/>
        </w:rPr>
        <w:t>Ocenjevanje stroškov odločilno vpliva na uspešnost projekta, v različnih fazah projekta poteka na ra</w:t>
      </w:r>
      <w:r>
        <w:rPr>
          <w:rFonts w:ascii="Times New Roman" w:eastAsia="Times New Roman" w:hAnsi="Times New Roman" w:cs="Times New Roman"/>
        </w:rPr>
        <w:t>zlične načine:</w:t>
      </w:r>
    </w:p>
    <w:p w:rsidR="00344456" w:rsidRDefault="004B2A34">
      <w:pPr>
        <w:pStyle w:val="normal0"/>
        <w:ind w:left="720" w:hanging="359"/>
      </w:pPr>
      <w:r>
        <w:rPr>
          <w:rFonts w:ascii="Times New Roman" w:eastAsia="Times New Roman" w:hAnsi="Times New Roman" w:cs="Times New Roman"/>
        </w:rPr>
        <w:t>·         V zgodnji fazi: parametrična ocena (ABC analiza)</w:t>
      </w:r>
    </w:p>
    <w:p w:rsidR="00344456" w:rsidRDefault="004B2A34">
      <w:pPr>
        <w:pStyle w:val="normal0"/>
        <w:ind w:left="720" w:hanging="359"/>
      </w:pPr>
      <w:r>
        <w:rPr>
          <w:rFonts w:ascii="Times New Roman" w:eastAsia="Times New Roman" w:hAnsi="Times New Roman" w:cs="Times New Roman"/>
        </w:rPr>
        <w:t>·         Pri planiranju in časovni opredelitvi: detajlna ocena</w:t>
      </w:r>
    </w:p>
    <w:p w:rsidR="00344456" w:rsidRDefault="00344456">
      <w:pPr>
        <w:pStyle w:val="normal0"/>
        <w:ind w:left="720" w:hanging="359"/>
      </w:pPr>
    </w:p>
    <w:p w:rsidR="00344456" w:rsidRDefault="004B2A34">
      <w:pPr>
        <w:pStyle w:val="normal0"/>
        <w:spacing w:after="200"/>
      </w:pPr>
      <w:r>
        <w:rPr>
          <w:rFonts w:ascii="Times New Roman" w:eastAsia="Times New Roman" w:hAnsi="Times New Roman" w:cs="Times New Roman"/>
        </w:rPr>
        <w:t>Ocenjevanje stroškov s parametrično oceno (ABC analiza):</w:t>
      </w:r>
    </w:p>
    <w:p w:rsidR="00344456" w:rsidRDefault="004B2A34">
      <w:pPr>
        <w:pStyle w:val="normal0"/>
        <w:ind w:left="720" w:hanging="359"/>
      </w:pPr>
      <w:r>
        <w:rPr>
          <w:rFonts w:ascii="Times New Roman" w:eastAsia="Times New Roman" w:hAnsi="Times New Roman" w:cs="Times New Roman"/>
        </w:rPr>
        <w:t>·         Groba ocena</w:t>
      </w:r>
    </w:p>
    <w:p w:rsidR="00344456" w:rsidRDefault="004B2A34">
      <w:pPr>
        <w:pStyle w:val="normal0"/>
        <w:ind w:left="720" w:hanging="359"/>
      </w:pPr>
      <w:r>
        <w:rPr>
          <w:rFonts w:ascii="Times New Roman" w:eastAsia="Times New Roman" w:hAnsi="Times New Roman" w:cs="Times New Roman"/>
        </w:rPr>
        <w:t>·         Lahko izvedljiva</w:t>
      </w:r>
    </w:p>
    <w:p w:rsidR="00344456" w:rsidRDefault="004B2A34">
      <w:pPr>
        <w:pStyle w:val="normal0"/>
        <w:ind w:left="720" w:hanging="359"/>
      </w:pPr>
      <w:r>
        <w:rPr>
          <w:rFonts w:ascii="Times New Roman" w:eastAsia="Times New Roman" w:hAnsi="Times New Roman" w:cs="Times New Roman"/>
        </w:rPr>
        <w:t>·         Ima večji pomen za investitorja</w:t>
      </w:r>
    </w:p>
    <w:p w:rsidR="00344456" w:rsidRDefault="004B2A34">
      <w:pPr>
        <w:pStyle w:val="normal0"/>
        <w:ind w:left="720" w:hanging="359"/>
      </w:pPr>
      <w:r>
        <w:rPr>
          <w:rFonts w:ascii="Times New Roman" w:eastAsia="Times New Roman" w:hAnsi="Times New Roman" w:cs="Times New Roman"/>
        </w:rPr>
        <w:t>·         Nižja cena</w:t>
      </w:r>
    </w:p>
    <w:p w:rsidR="00344456" w:rsidRDefault="004B2A34">
      <w:pPr>
        <w:pStyle w:val="normal0"/>
        <w:ind w:left="720" w:hanging="359"/>
      </w:pPr>
      <w:r>
        <w:rPr>
          <w:rFonts w:ascii="Times New Roman" w:eastAsia="Times New Roman" w:hAnsi="Times New Roman" w:cs="Times New Roman"/>
        </w:rPr>
        <w:t>·         Temelji na 1-2 parametrih</w:t>
      </w:r>
    </w:p>
    <w:p w:rsidR="00344456" w:rsidRDefault="004B2A34">
      <w:pPr>
        <w:pStyle w:val="normal0"/>
        <w:spacing w:after="120"/>
      </w:pPr>
      <w:r>
        <w:rPr>
          <w:rFonts w:ascii="Times New Roman" w:eastAsia="Times New Roman" w:hAnsi="Times New Roman" w:cs="Times New Roman"/>
        </w:rPr>
        <w:t>Natančnost povečamo s pomočjo uporabe faktorjev variacije</w:t>
      </w:r>
    </w:p>
    <w:p w:rsidR="00344456" w:rsidRDefault="004B2A34">
      <w:pPr>
        <w:pStyle w:val="normal0"/>
        <w:spacing w:after="120"/>
      </w:pPr>
      <w:r>
        <w:rPr>
          <w:rFonts w:ascii="Times New Roman" w:eastAsia="Times New Roman" w:hAnsi="Times New Roman" w:cs="Times New Roman"/>
        </w:rPr>
        <w:t xml:space="preserve"> </w:t>
      </w:r>
    </w:p>
    <w:p w:rsidR="00344456" w:rsidRDefault="004B2A34">
      <w:pPr>
        <w:pStyle w:val="normal0"/>
        <w:spacing w:after="120"/>
      </w:pPr>
      <w:r>
        <w:rPr>
          <w:rFonts w:ascii="Times New Roman" w:eastAsia="Times New Roman" w:hAnsi="Times New Roman" w:cs="Times New Roman"/>
          <w:b/>
          <w:color w:val="5B9BD5"/>
        </w:rPr>
        <w:t xml:space="preserve">10. Opišite, kako pojav zakasnitve začetka projekta vpliva na nadaljnji potek projekta. Kako naj </w:t>
      </w:r>
      <w:r>
        <w:rPr>
          <w:rFonts w:ascii="Times New Roman" w:eastAsia="Times New Roman" w:hAnsi="Times New Roman" w:cs="Times New Roman"/>
          <w:b/>
          <w:color w:val="5B9BD5"/>
        </w:rPr>
        <w:t>postopa vodja projekta, da bodo dela vseeno  dokončana  do zahtevanega roka?</w:t>
      </w:r>
    </w:p>
    <w:p w:rsidR="00344456" w:rsidRDefault="004B2A34">
      <w:pPr>
        <w:pStyle w:val="normal0"/>
        <w:spacing w:after="120"/>
        <w:jc w:val="both"/>
      </w:pPr>
      <w:r>
        <w:rPr>
          <w:rFonts w:ascii="Times New Roman" w:eastAsia="Times New Roman" w:hAnsi="Times New Roman" w:cs="Times New Roman"/>
        </w:rPr>
        <w:t>Če pride do zakasnitve začetka projekta, se nam zmanjša čas v katerem moramo izvesti projekt. Z manj časa na voljo, se začnejo pospeševati posamezna dela, kar privede še do več za</w:t>
      </w:r>
      <w:r>
        <w:rPr>
          <w:rFonts w:ascii="Times New Roman" w:eastAsia="Times New Roman" w:hAnsi="Times New Roman" w:cs="Times New Roman"/>
        </w:rPr>
        <w:t>pletov. Vsak nadaljnji zaplet nam lahko spet zakasni projekt, kar spet privede do pomanjkanja časa in povečanja stroškov zaradi odkrivanja in saniranja napak. Če pride do več zakasnitev oz. je zakasnitev velika se nam lahko stroški povečajo zaradi sprememb</w:t>
      </w:r>
      <w:r>
        <w:rPr>
          <w:rFonts w:ascii="Times New Roman" w:eastAsia="Times New Roman" w:hAnsi="Times New Roman" w:cs="Times New Roman"/>
        </w:rPr>
        <w:t xml:space="preserve"> cen virov na trgu kar podraži projekt. Vsako podražitev pa ni nujno da bomo lahko krili s proračuna.</w:t>
      </w:r>
    </w:p>
    <w:p w:rsidR="00344456" w:rsidRDefault="004B2A34">
      <w:pPr>
        <w:pStyle w:val="normal0"/>
        <w:spacing w:after="120"/>
        <w:jc w:val="both"/>
      </w:pPr>
      <w:r>
        <w:rPr>
          <w:rFonts w:ascii="Times New Roman" w:eastAsia="Times New Roman" w:hAnsi="Times New Roman" w:cs="Times New Roman"/>
        </w:rPr>
        <w:t>Vodja projekta mora v primeru zakasnitve v čim krajšem času poiskati vzrok napake in jo odpraviti. Da prepreči nadaljnje zakasnitve mora imeti razvit sist</w:t>
      </w:r>
      <w:r>
        <w:rPr>
          <w:rFonts w:ascii="Times New Roman" w:eastAsia="Times New Roman" w:hAnsi="Times New Roman" w:cs="Times New Roman"/>
        </w:rPr>
        <w:t>em tveganj, ki bi lahko vplivale na potek projekta in njegov strošek.</w:t>
      </w:r>
    </w:p>
    <w:p w:rsidR="00344456" w:rsidRDefault="004B2A34">
      <w:pPr>
        <w:pStyle w:val="normal0"/>
        <w:spacing w:after="120"/>
        <w:jc w:val="both"/>
      </w:pPr>
      <w:r>
        <w:rPr>
          <w:rFonts w:ascii="Times New Roman" w:eastAsia="Times New Roman" w:hAnsi="Times New Roman" w:cs="Times New Roman"/>
        </w:rPr>
        <w:t xml:space="preserve">Da bodo dela dokončana do zahtevanega roka mora vodja pospešiti tista dela ki se lahko pospešijo (npr.: namesto da zidajo 3 delavci jih zida 6) in pa začne izvajati dela ki niso odvisna </w:t>
      </w:r>
      <w:r>
        <w:rPr>
          <w:rFonts w:ascii="Times New Roman" w:eastAsia="Times New Roman" w:hAnsi="Times New Roman" w:cs="Times New Roman"/>
        </w:rPr>
        <w:t>od nobenih predhodnih del. S tem lahko nadomesti izgubljeni čas, a mora biti pozoren na nove napake zaradi povečanega obsega del v krajšem času.</w:t>
      </w:r>
    </w:p>
    <w:p w:rsidR="00344456" w:rsidRDefault="004B2A34">
      <w:pPr>
        <w:pStyle w:val="normal0"/>
        <w:spacing w:after="120"/>
        <w:jc w:val="both"/>
      </w:pPr>
      <w:r>
        <w:rPr>
          <w:rFonts w:ascii="Times New Roman" w:eastAsia="Times New Roman" w:hAnsi="Times New Roman" w:cs="Times New Roman"/>
        </w:rPr>
        <w:t xml:space="preserve"> </w:t>
      </w:r>
    </w:p>
    <w:p w:rsidR="00344456" w:rsidRDefault="004B2A34">
      <w:pPr>
        <w:pStyle w:val="normal0"/>
        <w:spacing w:after="120"/>
      </w:pPr>
      <w:r>
        <w:rPr>
          <w:rFonts w:ascii="Times New Roman" w:eastAsia="Times New Roman" w:hAnsi="Times New Roman" w:cs="Times New Roman"/>
          <w:b/>
          <w:color w:val="5B9BD5"/>
        </w:rPr>
        <w:t>11. Na kratko predstavite načela in glavne sestavine gradbene pogodbe.</w:t>
      </w:r>
    </w:p>
    <w:p w:rsidR="00344456" w:rsidRDefault="004B2A34">
      <w:pPr>
        <w:pStyle w:val="normal0"/>
        <w:jc w:val="both"/>
      </w:pPr>
      <w:r>
        <w:rPr>
          <w:rFonts w:ascii="Times New Roman" w:eastAsia="Times New Roman" w:hAnsi="Times New Roman" w:cs="Times New Roman"/>
        </w:rPr>
        <w:t>Je pogodba med naročnikom in izvajalce</w:t>
      </w:r>
      <w:r>
        <w:rPr>
          <w:rFonts w:ascii="Times New Roman" w:eastAsia="Times New Roman" w:hAnsi="Times New Roman" w:cs="Times New Roman"/>
        </w:rPr>
        <w:t xml:space="preserve">m. Predmet pogodbe je izvajanje gradbenih del: zgraditev določene gradbe ali izvajanje kakšnih drugih gradbenih del (npr. adaptacija).  Sklene se med investitorjem in izvajalcem gradnje. Je tipična pogodba o delitvi tveganj, za katero velja, da bolj ščiti </w:t>
      </w:r>
      <w:r>
        <w:rPr>
          <w:rFonts w:ascii="Times New Roman" w:eastAsia="Times New Roman" w:hAnsi="Times New Roman" w:cs="Times New Roman"/>
        </w:rPr>
        <w:t>investitorja (ki nima strokovnih znanj) kot izvajalca.</w:t>
      </w:r>
    </w:p>
    <w:p w:rsidR="00344456" w:rsidRDefault="004B2A34">
      <w:pPr>
        <w:pStyle w:val="normal0"/>
      </w:pPr>
      <w:r>
        <w:rPr>
          <w:rFonts w:ascii="Times New Roman" w:eastAsia="Times New Roman" w:hAnsi="Times New Roman" w:cs="Times New Roman"/>
        </w:rPr>
        <w:lastRenderedPageBreak/>
        <w:t>IZVAJALEC GRADNJE:</w:t>
      </w:r>
    </w:p>
    <w:p w:rsidR="00344456" w:rsidRDefault="004B2A34">
      <w:pPr>
        <w:pStyle w:val="normal0"/>
        <w:spacing w:before="120"/>
        <w:ind w:left="720" w:hanging="359"/>
      </w:pPr>
      <w:r>
        <w:rPr>
          <w:rFonts w:ascii="Times New Roman" w:eastAsia="Times New Roman" w:hAnsi="Times New Roman" w:cs="Times New Roman"/>
        </w:rPr>
        <w:t>-   ena gospodarska družba</w:t>
      </w:r>
    </w:p>
    <w:p w:rsidR="00344456" w:rsidRDefault="004B2A34">
      <w:pPr>
        <w:pStyle w:val="normal0"/>
        <w:spacing w:before="120"/>
        <w:ind w:left="720" w:hanging="359"/>
      </w:pPr>
      <w:r>
        <w:rPr>
          <w:rFonts w:ascii="Times New Roman" w:eastAsia="Times New Roman" w:hAnsi="Times New Roman" w:cs="Times New Roman"/>
        </w:rPr>
        <w:t>-   konzorcij (NI PRAVNA OSEBA)</w:t>
      </w:r>
    </w:p>
    <w:p w:rsidR="00344456" w:rsidRDefault="004B2A34">
      <w:pPr>
        <w:pStyle w:val="normal0"/>
        <w:spacing w:before="120"/>
        <w:ind w:left="720" w:hanging="359"/>
      </w:pPr>
      <w:r>
        <w:rPr>
          <w:rFonts w:ascii="Times New Roman" w:eastAsia="Times New Roman" w:hAnsi="Times New Roman" w:cs="Times New Roman"/>
        </w:rPr>
        <w:t>-   posle za konzorcij sklepa vodilna firma, ostali konsorti odgovarjajo solidarno</w:t>
      </w:r>
    </w:p>
    <w:p w:rsidR="00344456" w:rsidRDefault="004B2A34">
      <w:pPr>
        <w:pStyle w:val="normal0"/>
        <w:spacing w:before="120"/>
        <w:ind w:left="720" w:hanging="359"/>
      </w:pPr>
      <w:r>
        <w:rPr>
          <w:rFonts w:ascii="Times New Roman" w:eastAsia="Times New Roman" w:hAnsi="Times New Roman" w:cs="Times New Roman"/>
        </w:rPr>
        <w:t>-   podizvajalec NI stranka glavne pogod</w:t>
      </w:r>
      <w:r>
        <w:rPr>
          <w:rFonts w:ascii="Times New Roman" w:eastAsia="Times New Roman" w:hAnsi="Times New Roman" w:cs="Times New Roman"/>
        </w:rPr>
        <w:t>be</w:t>
      </w:r>
    </w:p>
    <w:p w:rsidR="00344456" w:rsidRDefault="004B2A34">
      <w:pPr>
        <w:pStyle w:val="normal0"/>
        <w:spacing w:before="120"/>
        <w:ind w:left="720" w:hanging="359"/>
      </w:pPr>
      <w:r>
        <w:rPr>
          <w:rFonts w:ascii="Times New Roman" w:eastAsia="Times New Roman" w:hAnsi="Times New Roman" w:cs="Times New Roman"/>
        </w:rPr>
        <w:t>-   mora biti registriran za opravljanje gradbenih dejavnosti</w:t>
      </w:r>
    </w:p>
    <w:p w:rsidR="00344456" w:rsidRDefault="004B2A34">
      <w:pPr>
        <w:pStyle w:val="normal0"/>
        <w:spacing w:before="120"/>
        <w:ind w:left="720" w:hanging="359"/>
      </w:pPr>
      <w:r>
        <w:rPr>
          <w:rFonts w:ascii="Times New Roman" w:eastAsia="Times New Roman" w:hAnsi="Times New Roman" w:cs="Times New Roman"/>
        </w:rPr>
        <w:t>-    nastopa kot profesionalna oseba s povečano skrbnostjo</w:t>
      </w:r>
    </w:p>
    <w:p w:rsidR="00344456" w:rsidRDefault="004B2A34">
      <w:pPr>
        <w:pStyle w:val="normal0"/>
        <w:spacing w:before="120"/>
        <w:ind w:left="720" w:hanging="359"/>
      </w:pPr>
      <w:r>
        <w:rPr>
          <w:rFonts w:ascii="Times New Roman" w:eastAsia="Times New Roman" w:hAnsi="Times New Roman" w:cs="Times New Roman"/>
        </w:rPr>
        <w:t>-   enako velja za projektanta</w:t>
      </w:r>
    </w:p>
    <w:p w:rsidR="00344456" w:rsidRDefault="004B2A34">
      <w:pPr>
        <w:pStyle w:val="normal0"/>
      </w:pPr>
      <w:r>
        <w:rPr>
          <w:rFonts w:ascii="Times New Roman" w:eastAsia="Times New Roman" w:hAnsi="Times New Roman" w:cs="Times New Roman"/>
        </w:rPr>
        <w:t>GLAVNA OBVEZNOST IZVAJALCA</w:t>
      </w:r>
    </w:p>
    <w:p w:rsidR="00344456" w:rsidRDefault="004B2A34">
      <w:pPr>
        <w:pStyle w:val="normal0"/>
        <w:ind w:left="720" w:hanging="359"/>
      </w:pPr>
      <w:r>
        <w:rPr>
          <w:rFonts w:ascii="Times New Roman" w:eastAsia="Times New Roman" w:hAnsi="Times New Roman" w:cs="Times New Roman"/>
        </w:rPr>
        <w:t>-    da izvede v dogovorjenem roku po določenem načrtu v pogodbi določena gradbena dela.</w:t>
      </w:r>
    </w:p>
    <w:p w:rsidR="00344456" w:rsidRDefault="004B2A34">
      <w:pPr>
        <w:pStyle w:val="normal0"/>
        <w:ind w:left="720" w:hanging="359"/>
      </w:pPr>
      <w:r>
        <w:rPr>
          <w:rFonts w:ascii="Times New Roman" w:eastAsia="Times New Roman" w:hAnsi="Times New Roman" w:cs="Times New Roman"/>
        </w:rPr>
        <w:t>-    vsak odmik od gradbenega načrta oz. pogodbenih del bi pomenil spremembe gradbene pogodbe, zato mora imeti izvajalec za vsako tako spremembo pisno soglasje naročni</w:t>
      </w:r>
      <w:r>
        <w:rPr>
          <w:rFonts w:ascii="Times New Roman" w:eastAsia="Times New Roman" w:hAnsi="Times New Roman" w:cs="Times New Roman"/>
        </w:rPr>
        <w:t>ka.</w:t>
      </w:r>
    </w:p>
    <w:p w:rsidR="00344456" w:rsidRDefault="004B2A34">
      <w:pPr>
        <w:pStyle w:val="normal0"/>
        <w:ind w:left="720" w:hanging="359"/>
      </w:pPr>
      <w:r>
        <w:rPr>
          <w:rFonts w:ascii="Times New Roman" w:eastAsia="Times New Roman" w:hAnsi="Times New Roman" w:cs="Times New Roman"/>
        </w:rPr>
        <w:t>-    za dela, ki jih je opravil brez takega soglasja, ne more zahtevati povišanje dogovorjene cene.</w:t>
      </w:r>
    </w:p>
    <w:p w:rsidR="00344456" w:rsidRDefault="004B2A34">
      <w:pPr>
        <w:pStyle w:val="normal0"/>
        <w:ind w:left="720" w:hanging="359"/>
      </w:pPr>
      <w:r>
        <w:rPr>
          <w:rFonts w:ascii="Times New Roman" w:eastAsia="Times New Roman" w:hAnsi="Times New Roman" w:cs="Times New Roman"/>
        </w:rPr>
        <w:t>-     izjema: nujna nepredvidena dela, ki so bila opravljena, da ne bi nastala škoda, povzročila pa jih je nepričakovana težja narava zemljišča, nepriča</w:t>
      </w:r>
      <w:r>
        <w:rPr>
          <w:rFonts w:ascii="Times New Roman" w:eastAsia="Times New Roman" w:hAnsi="Times New Roman" w:cs="Times New Roman"/>
        </w:rPr>
        <w:t>kovana voda ali drug izreden in nepričakovan dogodek</w:t>
      </w:r>
    </w:p>
    <w:p w:rsidR="00344456" w:rsidRDefault="004B2A34">
      <w:pPr>
        <w:pStyle w:val="normal0"/>
        <w:ind w:left="720" w:hanging="359"/>
      </w:pPr>
      <w:r>
        <w:rPr>
          <w:rFonts w:ascii="Times New Roman" w:eastAsia="Times New Roman" w:hAnsi="Times New Roman" w:cs="Times New Roman"/>
        </w:rPr>
        <w:t>-    vodenje knjig: izvajalec mora voditi dnevnik o izvajanju del in knjigo obračunskih izmer</w:t>
      </w:r>
    </w:p>
    <w:p w:rsidR="00344456" w:rsidRDefault="004B2A34">
      <w:pPr>
        <w:pStyle w:val="normal0"/>
        <w:ind w:left="720" w:hanging="359"/>
      </w:pPr>
      <w:r>
        <w:rPr>
          <w:rFonts w:ascii="Times New Roman" w:eastAsia="Times New Roman" w:hAnsi="Times New Roman" w:cs="Times New Roman"/>
        </w:rPr>
        <w:t>-    izvajanje nadzora: izvajalec mora omogočiti naročniku stalen nadzor nad deli in kontrolo nad količino in</w:t>
      </w:r>
      <w:r>
        <w:rPr>
          <w:rFonts w:ascii="Times New Roman" w:eastAsia="Times New Roman" w:hAnsi="Times New Roman" w:cs="Times New Roman"/>
        </w:rPr>
        <w:t xml:space="preserve"> kakovostjo uporabljenega materiala</w:t>
      </w:r>
    </w:p>
    <w:p w:rsidR="00344456" w:rsidRDefault="004B2A34">
      <w:pPr>
        <w:pStyle w:val="normal0"/>
        <w:ind w:left="720" w:hanging="359"/>
      </w:pPr>
      <w:r>
        <w:rPr>
          <w:rFonts w:ascii="Times New Roman" w:eastAsia="Times New Roman" w:hAnsi="Times New Roman" w:cs="Times New Roman"/>
        </w:rPr>
        <w:tab/>
      </w:r>
    </w:p>
    <w:p w:rsidR="00344456" w:rsidRDefault="004B2A34">
      <w:pPr>
        <w:pStyle w:val="normal0"/>
      </w:pPr>
      <w:r>
        <w:rPr>
          <w:rFonts w:ascii="Times New Roman" w:eastAsia="Times New Roman" w:hAnsi="Times New Roman" w:cs="Times New Roman"/>
        </w:rPr>
        <w:t>Sprememba cene del</w:t>
      </w:r>
    </w:p>
    <w:p w:rsidR="00344456" w:rsidRDefault="004B2A34">
      <w:pPr>
        <w:pStyle w:val="normal0"/>
        <w:spacing w:before="120"/>
        <w:ind w:left="720" w:hanging="359"/>
      </w:pPr>
      <w:r>
        <w:rPr>
          <w:rFonts w:ascii="Times New Roman" w:eastAsia="Times New Roman" w:hAnsi="Times New Roman" w:cs="Times New Roman"/>
        </w:rPr>
        <w:t>-    cena del: določena od merske enote (enotna cena), določena v skupnem znesku za celotni objekt (skupaj dogovorjena cena)</w:t>
      </w:r>
    </w:p>
    <w:p w:rsidR="00344456" w:rsidRDefault="004B2A34">
      <w:pPr>
        <w:pStyle w:val="normal0"/>
        <w:spacing w:before="120"/>
        <w:ind w:left="720" w:hanging="359"/>
      </w:pPr>
      <w:r>
        <w:rPr>
          <w:rFonts w:ascii="Times New Roman" w:eastAsia="Times New Roman" w:hAnsi="Times New Roman" w:cs="Times New Roman"/>
        </w:rPr>
        <w:t xml:space="preserve">-    če se stranki nista dogovorili glede spremembe cene, lahko izvajalec </w:t>
      </w:r>
      <w:r>
        <w:rPr>
          <w:rFonts w:ascii="Times New Roman" w:eastAsia="Times New Roman" w:hAnsi="Times New Roman" w:cs="Times New Roman"/>
        </w:rPr>
        <w:t>zahteva zvišanje cene, če je v predvidenem roku izpolnil svojo obveznost ali ni izpolnil obveznosti po svoji krivdi in so se cene zvišale za več kot 5 % (če to ni v času zamude)</w:t>
      </w:r>
    </w:p>
    <w:p w:rsidR="00344456" w:rsidRDefault="004B2A34">
      <w:pPr>
        <w:pStyle w:val="normal0"/>
        <w:spacing w:before="120"/>
        <w:ind w:left="720" w:hanging="359"/>
      </w:pPr>
      <w:r>
        <w:rPr>
          <w:rFonts w:ascii="Times New Roman" w:eastAsia="Times New Roman" w:hAnsi="Times New Roman" w:cs="Times New Roman"/>
        </w:rPr>
        <w:t>-     v nekaterih primerih lahko izvajalec zahteva spremembo plačila</w:t>
      </w:r>
    </w:p>
    <w:p w:rsidR="00344456" w:rsidRDefault="004B2A34">
      <w:pPr>
        <w:pStyle w:val="normal0"/>
        <w:spacing w:before="120"/>
        <w:ind w:left="720" w:hanging="359"/>
      </w:pPr>
      <w:r>
        <w:rPr>
          <w:rFonts w:ascii="Times New Roman" w:eastAsia="Times New Roman" w:hAnsi="Times New Roman" w:cs="Times New Roman"/>
        </w:rPr>
        <w:t>-    če s</w:t>
      </w:r>
      <w:r>
        <w:rPr>
          <w:rFonts w:ascii="Times New Roman" w:eastAsia="Times New Roman" w:hAnsi="Times New Roman" w:cs="Times New Roman"/>
        </w:rPr>
        <w:t>e cena precej zviša, lahko naročnik odstopi od pogodbe, plačati pa mora ustrezen del dogovorjene cene izvajalcu</w:t>
      </w:r>
    </w:p>
    <w:p w:rsidR="00344456" w:rsidRDefault="00344456">
      <w:pPr>
        <w:pStyle w:val="normal0"/>
        <w:spacing w:before="120"/>
        <w:ind w:left="720" w:hanging="359"/>
      </w:pPr>
    </w:p>
    <w:p w:rsidR="00344456" w:rsidRDefault="004B2A34">
      <w:pPr>
        <w:pStyle w:val="normal0"/>
      </w:pPr>
      <w:r>
        <w:rPr>
          <w:rFonts w:ascii="Times New Roman" w:eastAsia="Times New Roman" w:hAnsi="Times New Roman" w:cs="Times New Roman"/>
        </w:rPr>
        <w:t>Odgovornost izvajalca za napake</w:t>
      </w:r>
    </w:p>
    <w:p w:rsidR="00344456" w:rsidRDefault="004B2A34">
      <w:pPr>
        <w:pStyle w:val="normal0"/>
        <w:spacing w:before="120"/>
        <w:ind w:left="720" w:hanging="359"/>
      </w:pPr>
      <w:r>
        <w:rPr>
          <w:rFonts w:ascii="Times New Roman" w:eastAsia="Times New Roman" w:hAnsi="Times New Roman" w:cs="Times New Roman"/>
        </w:rPr>
        <w:t>-    veljajo pravila o podnajemni pogodbi</w:t>
      </w:r>
    </w:p>
    <w:p w:rsidR="00344456" w:rsidRDefault="004B2A34">
      <w:pPr>
        <w:pStyle w:val="normal0"/>
        <w:spacing w:before="120"/>
        <w:ind w:left="720" w:hanging="359"/>
      </w:pPr>
      <w:r>
        <w:rPr>
          <w:rFonts w:ascii="Times New Roman" w:eastAsia="Times New Roman" w:hAnsi="Times New Roman" w:cs="Times New Roman"/>
        </w:rPr>
        <w:t xml:space="preserve">-   naročnik mora pregledati izvršeno delo in o ugotovljenih napakah </w:t>
      </w:r>
      <w:r>
        <w:rPr>
          <w:rFonts w:ascii="Times New Roman" w:eastAsia="Times New Roman" w:hAnsi="Times New Roman" w:cs="Times New Roman"/>
        </w:rPr>
        <w:t>nemudoma obvestiti prevzemnika,</w:t>
      </w:r>
    </w:p>
    <w:p w:rsidR="00344456" w:rsidRDefault="004B2A34">
      <w:pPr>
        <w:pStyle w:val="normal0"/>
        <w:spacing w:before="120"/>
        <w:ind w:left="720" w:hanging="359"/>
      </w:pPr>
      <w:r>
        <w:rPr>
          <w:rFonts w:ascii="Times New Roman" w:eastAsia="Times New Roman" w:hAnsi="Times New Roman" w:cs="Times New Roman"/>
        </w:rPr>
        <w:t>-    gradbene uzance: garancijski rok znaša za kakovost izvedenih del 2 leti, če s pogodbo ali predpisi ni drugače določeno,</w:t>
      </w:r>
    </w:p>
    <w:p w:rsidR="00344456" w:rsidRDefault="004B2A34">
      <w:pPr>
        <w:pStyle w:val="normal0"/>
        <w:spacing w:before="120"/>
        <w:ind w:left="720" w:hanging="359"/>
      </w:pPr>
      <w:r>
        <w:rPr>
          <w:rFonts w:ascii="Times New Roman" w:eastAsia="Times New Roman" w:hAnsi="Times New Roman" w:cs="Times New Roman"/>
        </w:rPr>
        <w:lastRenderedPageBreak/>
        <w:t>-    garancijski rok: začne teči od sprejema in izročitve objekta ali dela objekta. Če se je objekt</w:t>
      </w:r>
      <w:r>
        <w:rPr>
          <w:rFonts w:ascii="Times New Roman" w:eastAsia="Times New Roman" w:hAnsi="Times New Roman" w:cs="Times New Roman"/>
        </w:rPr>
        <w:t xml:space="preserve"> ali del objekta začel uporabljati pred sprejemom in izročitvijo, začne teči garancijski rok od začetka uporabe dalje,</w:t>
      </w:r>
    </w:p>
    <w:p w:rsidR="00344456" w:rsidRDefault="004B2A34">
      <w:pPr>
        <w:pStyle w:val="normal0"/>
        <w:spacing w:before="120"/>
        <w:ind w:left="690" w:hanging="359"/>
      </w:pPr>
      <w:r>
        <w:rPr>
          <w:rFonts w:ascii="Times New Roman" w:eastAsia="Times New Roman" w:hAnsi="Times New Roman" w:cs="Times New Roman"/>
        </w:rPr>
        <w:t>-    izvajalec in projektant sta napram naročniku solidarno odgovorna,</w:t>
      </w:r>
    </w:p>
    <w:p w:rsidR="00344456" w:rsidRDefault="004B2A34">
      <w:pPr>
        <w:pStyle w:val="normal0"/>
        <w:spacing w:before="120"/>
        <w:ind w:left="720" w:hanging="359"/>
      </w:pPr>
      <w:r>
        <w:rPr>
          <w:rFonts w:ascii="Times New Roman" w:eastAsia="Times New Roman" w:hAnsi="Times New Roman" w:cs="Times New Roman"/>
        </w:rPr>
        <w:t>-    Izvajalec ni prost odgovornosti, če je škoda nastala zato, ke</w:t>
      </w:r>
      <w:r>
        <w:rPr>
          <w:rFonts w:ascii="Times New Roman" w:eastAsia="Times New Roman" w:hAnsi="Times New Roman" w:cs="Times New Roman"/>
        </w:rPr>
        <w:t>r je pri izvajanju posameznih del ravnal po zahtevah naročnika. Njegova odgovornost pa je zmanjšana ali tudi izključena, če je pred tako izvršitvijo del naročnika opozoril na nevarnost pred škodo.</w:t>
      </w:r>
    </w:p>
    <w:p w:rsidR="00344456" w:rsidRDefault="004B2A34">
      <w:pPr>
        <w:pStyle w:val="normal0"/>
      </w:pPr>
      <w:r>
        <w:rPr>
          <w:rFonts w:ascii="Times New Roman" w:eastAsia="Times New Roman" w:hAnsi="Times New Roman" w:cs="Times New Roman"/>
        </w:rPr>
        <w:t xml:space="preserve"> </w:t>
      </w:r>
    </w:p>
    <w:p w:rsidR="00344456" w:rsidRDefault="004B2A34">
      <w:pPr>
        <w:pStyle w:val="normal0"/>
      </w:pPr>
      <w:r>
        <w:rPr>
          <w:rFonts w:ascii="Times New Roman" w:eastAsia="Times New Roman" w:hAnsi="Times New Roman" w:cs="Times New Roman"/>
        </w:rPr>
        <w:t>OBVEZNOSTI IN PRAVICE NAROČNIKA</w:t>
      </w:r>
    </w:p>
    <w:p w:rsidR="00344456" w:rsidRDefault="004B2A34">
      <w:pPr>
        <w:pStyle w:val="normal0"/>
        <w:ind w:left="720" w:hanging="359"/>
      </w:pPr>
      <w:r>
        <w:rPr>
          <w:rFonts w:ascii="Times New Roman" w:eastAsia="Times New Roman" w:hAnsi="Times New Roman" w:cs="Times New Roman"/>
        </w:rPr>
        <w:t>-    naročnik mora priskrbeti potrebno tehnično dokumentacijo in dovoljenja</w:t>
      </w:r>
    </w:p>
    <w:p w:rsidR="00344456" w:rsidRDefault="004B2A34">
      <w:pPr>
        <w:pStyle w:val="normal0"/>
        <w:ind w:left="720" w:hanging="359"/>
      </w:pPr>
      <w:r>
        <w:rPr>
          <w:rFonts w:ascii="Times New Roman" w:eastAsia="Times New Roman" w:hAnsi="Times New Roman" w:cs="Times New Roman"/>
        </w:rPr>
        <w:t>-    zagotoviti mora potrebna finančna sredstva za financiranje gradbe</w:t>
      </w:r>
    </w:p>
    <w:p w:rsidR="00344456" w:rsidRDefault="004B2A34">
      <w:pPr>
        <w:pStyle w:val="normal0"/>
        <w:ind w:left="720" w:hanging="359"/>
      </w:pPr>
      <w:r>
        <w:rPr>
          <w:rFonts w:ascii="Times New Roman" w:eastAsia="Times New Roman" w:hAnsi="Times New Roman" w:cs="Times New Roman"/>
        </w:rPr>
        <w:t>-    ima pravico, da nadzira dela izvajalca in izvaja kontrolo nad količino in kakovostjo uporabljenega mater</w:t>
      </w:r>
      <w:r>
        <w:rPr>
          <w:rFonts w:ascii="Times New Roman" w:eastAsia="Times New Roman" w:hAnsi="Times New Roman" w:cs="Times New Roman"/>
        </w:rPr>
        <w:t>iala</w:t>
      </w:r>
    </w:p>
    <w:p w:rsidR="00344456" w:rsidRDefault="004B2A34">
      <w:pPr>
        <w:pStyle w:val="normal0"/>
        <w:ind w:left="720" w:hanging="359"/>
      </w:pPr>
      <w:r>
        <w:rPr>
          <w:rFonts w:ascii="Times New Roman" w:eastAsia="Times New Roman" w:hAnsi="Times New Roman" w:cs="Times New Roman"/>
        </w:rPr>
        <w:t>-     plačilo dogovorjene cene (naročnik lahko izpodbije začasne situacije glede cene, količine in vrste izvedenih del)</w:t>
      </w:r>
    </w:p>
    <w:p w:rsidR="00344456" w:rsidRDefault="004B2A34">
      <w:pPr>
        <w:pStyle w:val="normal0"/>
        <w:ind w:left="720" w:hanging="359"/>
      </w:pPr>
      <w:r>
        <w:rPr>
          <w:rFonts w:ascii="Times New Roman" w:eastAsia="Times New Roman" w:hAnsi="Times New Roman" w:cs="Times New Roman"/>
        </w:rPr>
        <w:t>-     razveza pogodbe zaradi zvišanja cene (če bi se cena precej zvišala)</w:t>
      </w:r>
    </w:p>
    <w:p w:rsidR="00344456" w:rsidRDefault="004B2A34">
      <w:pPr>
        <w:pStyle w:val="normal0"/>
        <w:ind w:left="720" w:hanging="359"/>
      </w:pPr>
      <w:r>
        <w:rPr>
          <w:rFonts w:ascii="Times New Roman" w:eastAsia="Times New Roman" w:hAnsi="Times New Roman" w:cs="Times New Roman"/>
        </w:rPr>
        <w:t>-     naročnik je dolžan obvestiti projektanta in izvajal</w:t>
      </w:r>
      <w:r>
        <w:rPr>
          <w:rFonts w:ascii="Times New Roman" w:eastAsia="Times New Roman" w:hAnsi="Times New Roman" w:cs="Times New Roman"/>
        </w:rPr>
        <w:t>ca o napakah v 6 mesecih od dneva, ko je napako opazil (sicer izgubi pravico sklicevati se na napako)</w:t>
      </w:r>
    </w:p>
    <w:p w:rsidR="00344456" w:rsidRDefault="004B2A34">
      <w:pPr>
        <w:pStyle w:val="normal0"/>
        <w:spacing w:after="120"/>
      </w:pPr>
      <w:r>
        <w:rPr>
          <w:rFonts w:ascii="Times New Roman" w:eastAsia="Times New Roman" w:hAnsi="Times New Roman" w:cs="Times New Roman"/>
        </w:rPr>
        <w:t xml:space="preserve"> </w:t>
      </w:r>
    </w:p>
    <w:p w:rsidR="00344456" w:rsidRDefault="004B2A34">
      <w:pPr>
        <w:pStyle w:val="normal0"/>
        <w:spacing w:after="120"/>
        <w:jc w:val="both"/>
      </w:pPr>
      <w:r>
        <w:rPr>
          <w:rFonts w:ascii="Times New Roman" w:eastAsia="Times New Roman" w:hAnsi="Times New Roman" w:cs="Times New Roman"/>
        </w:rPr>
        <w:t>Gradbena pogodba je podjemna pogodba, s katero se izvajalec zavezuje, da bo po določenem načrtu v dogovorjenem roku zgradil določeno gradbo na določenem</w:t>
      </w:r>
      <w:r>
        <w:rPr>
          <w:rFonts w:ascii="Times New Roman" w:eastAsia="Times New Roman" w:hAnsi="Times New Roman" w:cs="Times New Roman"/>
        </w:rPr>
        <w:t xml:space="preserve"> zemljišču ali da bo na takem zemljišču oziroma na že obstoječem objektu izvedel kakšna druga gradbena dela, naročnik pa se zavezuje, da mu bo za to plačal določeno ceno.</w:t>
      </w:r>
    </w:p>
    <w:p w:rsidR="00344456" w:rsidRDefault="004B2A34">
      <w:pPr>
        <w:pStyle w:val="normal0"/>
        <w:spacing w:after="120"/>
        <w:jc w:val="both"/>
      </w:pPr>
      <w:r>
        <w:rPr>
          <w:rFonts w:ascii="Times New Roman" w:eastAsia="Times New Roman" w:hAnsi="Times New Roman" w:cs="Times New Roman"/>
        </w:rPr>
        <w:t xml:space="preserve">Bistvene sestavine gradbene so torej: gradbena dela, ki so opredeljena v projektu in </w:t>
      </w:r>
      <w:r>
        <w:rPr>
          <w:rFonts w:ascii="Times New Roman" w:eastAsia="Times New Roman" w:hAnsi="Times New Roman" w:cs="Times New Roman"/>
        </w:rPr>
        <w:t>se izvajajo na določenem zemljišču, cena in rok za dokončanje del.</w:t>
      </w:r>
    </w:p>
    <w:p w:rsidR="00344456" w:rsidRDefault="004B2A34">
      <w:pPr>
        <w:pStyle w:val="normal0"/>
        <w:spacing w:after="120"/>
        <w:jc w:val="both"/>
      </w:pPr>
      <w:r>
        <w:rPr>
          <w:rFonts w:ascii="Times New Roman" w:eastAsia="Times New Roman" w:hAnsi="Times New Roman" w:cs="Times New Roman"/>
        </w:rPr>
        <w:t>Gradbena pogodba mora biti sklenjena v pisni obliki.</w:t>
      </w:r>
    </w:p>
    <w:p w:rsidR="00344456" w:rsidRDefault="004B2A34">
      <w:pPr>
        <w:pStyle w:val="normal0"/>
        <w:spacing w:after="120"/>
        <w:jc w:val="both"/>
      </w:pPr>
      <w:r>
        <w:rPr>
          <w:rFonts w:ascii="Times New Roman" w:eastAsia="Times New Roman" w:hAnsi="Times New Roman" w:cs="Times New Roman"/>
        </w:rPr>
        <w:t>Obveznost iz gradbene pogodbe je izpolnjena šele takrat ko je dosežen rezultat, to je takrat, ko so izpolnjena/opravljena dela, ki so op</w:t>
      </w:r>
      <w:r>
        <w:rPr>
          <w:rFonts w:ascii="Times New Roman" w:eastAsia="Times New Roman" w:hAnsi="Times New Roman" w:cs="Times New Roman"/>
        </w:rPr>
        <w:t>redeljena v gradbeni pogodbi.</w:t>
      </w:r>
    </w:p>
    <w:p w:rsidR="00344456" w:rsidRDefault="004B2A34">
      <w:pPr>
        <w:pStyle w:val="normal0"/>
        <w:spacing w:after="120"/>
        <w:jc w:val="both"/>
      </w:pPr>
      <w:r>
        <w:rPr>
          <w:rFonts w:ascii="Times New Roman" w:eastAsia="Times New Roman" w:hAnsi="Times New Roman" w:cs="Times New Roman"/>
        </w:rPr>
        <w:t>Za vsak odmik od gradbenega načrta oziroma od pogodbenih del mora imeti izvajalec pisno soglasje naročnika. Za dela, ki jih je opravil brez takega soglasja, ne more zahtevati povečanja dogovorjene cene.</w:t>
      </w:r>
    </w:p>
    <w:p w:rsidR="00344456" w:rsidRDefault="004B2A34">
      <w:pPr>
        <w:pStyle w:val="normal0"/>
        <w:spacing w:after="120"/>
      </w:pPr>
      <w:r>
        <w:rPr>
          <w:rFonts w:ascii="Times New Roman" w:eastAsia="Times New Roman" w:hAnsi="Times New Roman" w:cs="Times New Roman"/>
          <w:b/>
          <w:color w:val="5B9BD5"/>
        </w:rPr>
        <w:t>12. Kako obravnava zako</w:t>
      </w:r>
      <w:r>
        <w:rPr>
          <w:rFonts w:ascii="Times New Roman" w:eastAsia="Times New Roman" w:hAnsi="Times New Roman" w:cs="Times New Roman"/>
          <w:b/>
          <w:color w:val="5B9BD5"/>
        </w:rPr>
        <w:t>nodaja (obl.zakonik) naročnika / izvajalca / projektanta gradbenega objekta?</w:t>
      </w:r>
    </w:p>
    <w:p w:rsidR="00344456" w:rsidRDefault="004B2A34">
      <w:pPr>
        <w:pStyle w:val="normal0"/>
        <w:spacing w:after="120"/>
      </w:pPr>
      <w:r>
        <w:rPr>
          <w:rFonts w:ascii="Times New Roman" w:eastAsia="Times New Roman" w:hAnsi="Times New Roman" w:cs="Times New Roman"/>
        </w:rPr>
        <w:t>Udeleženci v obligacijskem razmerju so dolžni izpolniti svojo obveznost in odgovarjajo za njeno izpolnitev. Udeleženci so:</w:t>
      </w:r>
    </w:p>
    <w:p w:rsidR="00344456" w:rsidRDefault="004B2A34">
      <w:pPr>
        <w:pStyle w:val="normal0"/>
        <w:spacing w:after="120"/>
        <w:ind w:left="1440" w:hanging="359"/>
      </w:pPr>
      <w:r>
        <w:rPr>
          <w:rFonts w:ascii="Times New Roman" w:eastAsia="Times New Roman" w:hAnsi="Times New Roman" w:cs="Times New Roman"/>
        </w:rPr>
        <w:t>·         Med seboj enakopravni;</w:t>
      </w:r>
    </w:p>
    <w:p w:rsidR="00344456" w:rsidRDefault="004B2A34">
      <w:pPr>
        <w:pStyle w:val="normal0"/>
        <w:spacing w:after="120"/>
        <w:ind w:left="1440" w:hanging="359"/>
      </w:pPr>
      <w:r>
        <w:rPr>
          <w:rFonts w:ascii="Times New Roman" w:eastAsia="Times New Roman" w:hAnsi="Times New Roman" w:cs="Times New Roman"/>
        </w:rPr>
        <w:t>·         Prosto urejaj</w:t>
      </w:r>
      <w:r>
        <w:rPr>
          <w:rFonts w:ascii="Times New Roman" w:eastAsia="Times New Roman" w:hAnsi="Times New Roman" w:cs="Times New Roman"/>
        </w:rPr>
        <w:t>o obligacijska razmerja, to se ne sme dogajati v nasprotju z ustavo;</w:t>
      </w:r>
    </w:p>
    <w:p w:rsidR="00344456" w:rsidRDefault="004B2A34">
      <w:pPr>
        <w:pStyle w:val="normal0"/>
        <w:spacing w:after="120"/>
        <w:ind w:left="1440" w:hanging="359"/>
      </w:pPr>
      <w:r>
        <w:rPr>
          <w:rFonts w:ascii="Times New Roman" w:eastAsia="Times New Roman" w:hAnsi="Times New Roman" w:cs="Times New Roman"/>
        </w:rPr>
        <w:t>·         Spoštovati morajo načelo vestnosti in poštenja;</w:t>
      </w:r>
    </w:p>
    <w:p w:rsidR="00344456" w:rsidRDefault="004B2A34">
      <w:pPr>
        <w:pStyle w:val="normal0"/>
        <w:spacing w:after="120"/>
        <w:ind w:left="1440" w:hanging="359"/>
      </w:pPr>
      <w:r>
        <w:rPr>
          <w:rFonts w:ascii="Times New Roman" w:eastAsia="Times New Roman" w:hAnsi="Times New Roman" w:cs="Times New Roman"/>
        </w:rPr>
        <w:t>·         Ravnati morajo v skladu z dobrimi poslovnimi običaji;</w:t>
      </w:r>
    </w:p>
    <w:p w:rsidR="00344456" w:rsidRDefault="004B2A34">
      <w:pPr>
        <w:pStyle w:val="normal0"/>
        <w:spacing w:after="120"/>
        <w:ind w:left="1440" w:hanging="359"/>
      </w:pPr>
      <w:r>
        <w:rPr>
          <w:rFonts w:ascii="Times New Roman" w:eastAsia="Times New Roman" w:hAnsi="Times New Roman" w:cs="Times New Roman"/>
        </w:rPr>
        <w:lastRenderedPageBreak/>
        <w:t>·         Pri izpolnjevanju obveznosti iz svoje poklicne dejavnos</w:t>
      </w:r>
      <w:r>
        <w:rPr>
          <w:rFonts w:ascii="Times New Roman" w:eastAsia="Times New Roman" w:hAnsi="Times New Roman" w:cs="Times New Roman"/>
        </w:rPr>
        <w:t>ti morajo ravnati z večjo skrbnostjo, po pravilih stroke in po običajih.</w:t>
      </w:r>
    </w:p>
    <w:p w:rsidR="00344456" w:rsidRDefault="004B2A34">
      <w:pPr>
        <w:pStyle w:val="normal0"/>
        <w:spacing w:after="120"/>
      </w:pPr>
      <w:r>
        <w:rPr>
          <w:rFonts w:ascii="Times New Roman" w:eastAsia="Times New Roman" w:hAnsi="Times New Roman" w:cs="Times New Roman"/>
          <w:b/>
          <w:color w:val="5B9BD5"/>
        </w:rPr>
        <w:t xml:space="preserve"> </w:t>
      </w:r>
    </w:p>
    <w:p w:rsidR="00344456" w:rsidRDefault="004B2A34">
      <w:pPr>
        <w:pStyle w:val="normal0"/>
        <w:spacing w:after="120"/>
      </w:pPr>
      <w:r>
        <w:rPr>
          <w:rFonts w:ascii="Times New Roman" w:eastAsia="Times New Roman" w:hAnsi="Times New Roman" w:cs="Times New Roman"/>
          <w:b/>
          <w:color w:val="5B9BD5"/>
        </w:rPr>
        <w:t>13. Cena betona je v pogodbenem  predračunu, ki je del gradbene pogodbe,  65 EUR/m3. Gradnja se je zaradi pomanjkanja investicijskih sredstev zavlekla za 1 leto, v zadnjih 2 mesecih</w:t>
      </w:r>
      <w:r>
        <w:rPr>
          <w:rFonts w:ascii="Times New Roman" w:eastAsia="Times New Roman" w:hAnsi="Times New Roman" w:cs="Times New Roman"/>
          <w:b/>
          <w:color w:val="5B9BD5"/>
        </w:rPr>
        <w:t xml:space="preserve"> pa se je cena betona na trgu dvignila na 72 EUR/m3. Ali je izvajalec upravičen obračunati naročniku beton, ki je bil vgrajen v objekt v zadnjem mesecu, po višji ceni? Gradbena pogodba ne vsebuje določila o ceni oz. načinu obračunavanja  vgrajenih material</w:t>
      </w:r>
      <w:r>
        <w:rPr>
          <w:rFonts w:ascii="Times New Roman" w:eastAsia="Times New Roman" w:hAnsi="Times New Roman" w:cs="Times New Roman"/>
          <w:b/>
          <w:color w:val="5B9BD5"/>
        </w:rPr>
        <w:t>ov.</w:t>
      </w:r>
    </w:p>
    <w:p w:rsidR="00344456" w:rsidRDefault="004B2A34">
      <w:pPr>
        <w:pStyle w:val="normal0"/>
        <w:spacing w:after="120"/>
      </w:pPr>
      <w:r>
        <w:rPr>
          <w:rFonts w:ascii="Times New Roman" w:eastAsia="Times New Roman" w:hAnsi="Times New Roman" w:cs="Times New Roman"/>
        </w:rPr>
        <w:t>Če se stranki nista dogovorili glede spremembe cene, lahko izvajalec zahteva zvišanje cene, če je v predvidenem roku izpolnil obveznosti ali tega ni opravil brez lastne krivde ter so se cene gradbenih elementov (od sklenitve do izpolnitve pogodbe) zviš</w:t>
      </w:r>
      <w:r>
        <w:rPr>
          <w:rFonts w:ascii="Times New Roman" w:eastAsia="Times New Roman" w:hAnsi="Times New Roman" w:cs="Times New Roman"/>
        </w:rPr>
        <w:t>ale za več kot 2 %. Izvajalec lahko zahteva le razliko v ceni del, ki presega ta 2 %. V tem primeru bi izvajalec lahko zahteval zvišanje cen za 8,8 %, kar je 70,7 EUR/m3</w:t>
      </w:r>
    </w:p>
    <w:p w:rsidR="00344456" w:rsidRDefault="004B2A34">
      <w:pPr>
        <w:pStyle w:val="normal0"/>
        <w:spacing w:after="120"/>
      </w:pPr>
      <w:r>
        <w:rPr>
          <w:rFonts w:ascii="Times New Roman" w:eastAsia="Times New Roman" w:hAnsi="Times New Roman" w:cs="Times New Roman"/>
          <w:b/>
          <w:color w:val="5B9BD5"/>
        </w:rPr>
        <w:t>14. Kaj so gradbene uzance?</w:t>
      </w:r>
    </w:p>
    <w:p w:rsidR="00344456" w:rsidRDefault="004B2A34">
      <w:pPr>
        <w:pStyle w:val="normal0"/>
        <w:spacing w:line="360" w:lineRule="auto"/>
        <w:ind w:hanging="359"/>
      </w:pPr>
      <w:r>
        <w:rPr>
          <w:rFonts w:ascii="Times New Roman" w:eastAsia="Times New Roman" w:hAnsi="Times New Roman" w:cs="Times New Roman"/>
        </w:rPr>
        <w:t>·         SO PRAVNI VIR, na katerega se gradbena pogodba s</w:t>
      </w:r>
      <w:r>
        <w:rPr>
          <w:rFonts w:ascii="Times New Roman" w:eastAsia="Times New Roman" w:hAnsi="Times New Roman" w:cs="Times New Roman"/>
        </w:rPr>
        <w:t>klicuje</w:t>
      </w:r>
    </w:p>
    <w:p w:rsidR="00344456" w:rsidRDefault="004B2A34">
      <w:pPr>
        <w:pStyle w:val="normal0"/>
        <w:spacing w:line="360" w:lineRule="auto"/>
        <w:ind w:hanging="359"/>
      </w:pPr>
      <w:r>
        <w:rPr>
          <w:rFonts w:ascii="Times New Roman" w:eastAsia="Times New Roman" w:hAnsi="Times New Roman" w:cs="Times New Roman"/>
        </w:rPr>
        <w:t>·         Podrobno obravnavajo spremenjene okoliščine</w:t>
      </w:r>
    </w:p>
    <w:p w:rsidR="00344456" w:rsidRDefault="004B2A34">
      <w:pPr>
        <w:pStyle w:val="normal0"/>
        <w:spacing w:line="360" w:lineRule="auto"/>
        <w:ind w:hanging="359"/>
      </w:pPr>
      <w:r>
        <w:rPr>
          <w:rFonts w:ascii="Times New Roman" w:eastAsia="Times New Roman" w:hAnsi="Times New Roman" w:cs="Times New Roman"/>
        </w:rPr>
        <w:t>·         Vpeljejo strogo pisnost (vpisi v gradbeni dnevnik!)</w:t>
      </w:r>
    </w:p>
    <w:p w:rsidR="00344456" w:rsidRDefault="004B2A34">
      <w:pPr>
        <w:pStyle w:val="normal0"/>
        <w:spacing w:line="360" w:lineRule="auto"/>
        <w:ind w:hanging="359"/>
      </w:pPr>
      <w:r>
        <w:rPr>
          <w:rFonts w:ascii="Times New Roman" w:eastAsia="Times New Roman" w:hAnsi="Times New Roman" w:cs="Times New Roman"/>
        </w:rPr>
        <w:t>·         Prehod tveganj (npr. z vselitvijo)</w:t>
      </w:r>
    </w:p>
    <w:p w:rsidR="00344456" w:rsidRDefault="004B2A34">
      <w:pPr>
        <w:pStyle w:val="normal0"/>
        <w:spacing w:line="360" w:lineRule="auto"/>
        <w:ind w:hanging="359"/>
      </w:pPr>
      <w:r>
        <w:rPr>
          <w:rFonts w:ascii="Times New Roman" w:eastAsia="Times New Roman" w:hAnsi="Times New Roman" w:cs="Times New Roman"/>
        </w:rPr>
        <w:t>·         Zvišanje/znižanje cene, kontrola kakovosti, vloga končnega obračuna</w:t>
      </w:r>
    </w:p>
    <w:p w:rsidR="00344456" w:rsidRDefault="004B2A34">
      <w:pPr>
        <w:pStyle w:val="normal0"/>
        <w:spacing w:after="120"/>
      </w:pPr>
      <w:r>
        <w:rPr>
          <w:rFonts w:ascii="Times New Roman" w:eastAsia="Times New Roman" w:hAnsi="Times New Roman" w:cs="Times New Roman"/>
        </w:rPr>
        <w:t>Gradbene uzance se vedno upoštevajo upoštevajo, razen če jih izrecno ne izključiš</w:t>
      </w:r>
    </w:p>
    <w:p w:rsidR="00344456" w:rsidRDefault="004B2A34">
      <w:pPr>
        <w:pStyle w:val="normal0"/>
        <w:spacing w:after="120"/>
      </w:pPr>
      <w:r>
        <w:rPr>
          <w:rFonts w:ascii="Times New Roman" w:eastAsia="Times New Roman" w:hAnsi="Times New Roman" w:cs="Times New Roman"/>
        </w:rPr>
        <w:t xml:space="preserve"> </w:t>
      </w:r>
    </w:p>
    <w:p w:rsidR="00344456" w:rsidRDefault="004B2A34">
      <w:pPr>
        <w:pStyle w:val="normal0"/>
        <w:spacing w:after="120"/>
      </w:pPr>
      <w:r>
        <w:rPr>
          <w:rFonts w:ascii="Times New Roman" w:eastAsia="Times New Roman" w:hAnsi="Times New Roman" w:cs="Times New Roman"/>
          <w:b/>
          <w:color w:val="5B9BD5"/>
        </w:rPr>
        <w:t>15. Kakšne so, skladno z obligacijskim zakonikom, odgovornosti izvajalca in projektanta za solidnost gradnje?</w:t>
      </w:r>
    </w:p>
    <w:p w:rsidR="00344456" w:rsidRDefault="004B2A34">
      <w:pPr>
        <w:pStyle w:val="normal0"/>
        <w:spacing w:line="360" w:lineRule="auto"/>
        <w:ind w:left="720" w:hanging="359"/>
      </w:pPr>
      <w:r>
        <w:rPr>
          <w:rFonts w:ascii="Times New Roman" w:eastAsia="Times New Roman" w:hAnsi="Times New Roman" w:cs="Times New Roman"/>
        </w:rPr>
        <w:t>·  Projektant</w:t>
      </w:r>
    </w:p>
    <w:p w:rsidR="00344456" w:rsidRDefault="004B2A34">
      <w:pPr>
        <w:pStyle w:val="normal0"/>
        <w:spacing w:line="360" w:lineRule="auto"/>
        <w:ind w:left="1440" w:hanging="359"/>
      </w:pPr>
      <w:r>
        <w:rPr>
          <w:rFonts w:ascii="Times New Roman" w:eastAsia="Times New Roman" w:hAnsi="Times New Roman" w:cs="Times New Roman"/>
        </w:rPr>
        <w:t>o   odgovarja, če izvira napaka gradbe iz kakšne</w:t>
      </w:r>
      <w:r>
        <w:rPr>
          <w:rFonts w:ascii="Times New Roman" w:eastAsia="Times New Roman" w:hAnsi="Times New Roman" w:cs="Times New Roman"/>
        </w:rPr>
        <w:t xml:space="preserve"> napake v načrtu.</w:t>
      </w:r>
    </w:p>
    <w:p w:rsidR="00344456" w:rsidRDefault="004B2A34">
      <w:pPr>
        <w:pStyle w:val="normal0"/>
        <w:spacing w:line="360" w:lineRule="auto"/>
        <w:ind w:left="720" w:hanging="359"/>
      </w:pPr>
      <w:r>
        <w:rPr>
          <w:rFonts w:ascii="Times New Roman" w:eastAsia="Times New Roman" w:hAnsi="Times New Roman" w:cs="Times New Roman"/>
        </w:rPr>
        <w:t>·  Izvajalec</w:t>
      </w:r>
    </w:p>
    <w:p w:rsidR="00344456" w:rsidRDefault="004B2A34">
      <w:pPr>
        <w:pStyle w:val="normal0"/>
        <w:spacing w:line="360" w:lineRule="auto"/>
        <w:ind w:left="1440" w:hanging="359"/>
      </w:pPr>
      <w:r>
        <w:rPr>
          <w:rFonts w:ascii="Times New Roman" w:eastAsia="Times New Roman" w:hAnsi="Times New Roman" w:cs="Times New Roman"/>
        </w:rPr>
        <w:t>o   primarno odgovoren za napake v izdelavi gradbe, če se pokažejo v 10 letih od izročitve in prevzema del.</w:t>
      </w:r>
    </w:p>
    <w:p w:rsidR="00344456" w:rsidRDefault="004B2A34">
      <w:pPr>
        <w:pStyle w:val="normal0"/>
        <w:spacing w:line="360" w:lineRule="auto"/>
        <w:ind w:left="1440" w:hanging="359"/>
      </w:pPr>
      <w:r>
        <w:rPr>
          <w:rFonts w:ascii="Times New Roman" w:eastAsia="Times New Roman" w:hAnsi="Times New Roman" w:cs="Times New Roman"/>
        </w:rPr>
        <w:t>o   Odgovarja tudi za pomanjkljivosti zemljišča, na katerem je zgrajena gradba, ki se pokažejo v 10 letih od izročitv</w:t>
      </w:r>
      <w:r>
        <w:rPr>
          <w:rFonts w:ascii="Times New Roman" w:eastAsia="Times New Roman" w:hAnsi="Times New Roman" w:cs="Times New Roman"/>
        </w:rPr>
        <w:t>e in prevzema (razen, če je specializirana organizacija predhodno dala svoje mnenje in se med gradnjo niso pojavile okoliščine, ki bi vzbujale dvom o utemeljenosti strokovnega mnenja)</w:t>
      </w:r>
    </w:p>
    <w:p w:rsidR="00344456" w:rsidRDefault="004B2A34">
      <w:pPr>
        <w:pStyle w:val="normal0"/>
        <w:spacing w:line="360" w:lineRule="auto"/>
        <w:ind w:left="720" w:hanging="359"/>
      </w:pPr>
      <w:r>
        <w:rPr>
          <w:rFonts w:ascii="Times New Roman" w:eastAsia="Times New Roman" w:hAnsi="Times New Roman" w:cs="Times New Roman"/>
        </w:rPr>
        <w:t>·    Jamčevanje za solidnost gradnje</w:t>
      </w:r>
    </w:p>
    <w:p w:rsidR="00344456" w:rsidRDefault="004B2A34">
      <w:pPr>
        <w:pStyle w:val="normal0"/>
        <w:spacing w:line="360" w:lineRule="auto"/>
        <w:ind w:left="1440" w:hanging="359"/>
      </w:pPr>
      <w:r>
        <w:rPr>
          <w:rFonts w:ascii="Times New Roman" w:eastAsia="Times New Roman" w:hAnsi="Times New Roman" w:cs="Times New Roman"/>
        </w:rPr>
        <w:t>o   Izvajalec in projektant sta nap</w:t>
      </w:r>
      <w:r>
        <w:rPr>
          <w:rFonts w:ascii="Times New Roman" w:eastAsia="Times New Roman" w:hAnsi="Times New Roman" w:cs="Times New Roman"/>
        </w:rPr>
        <w:t>ram naročniku solidarno odgovorna za solidnost gradnje.</w:t>
      </w:r>
    </w:p>
    <w:p w:rsidR="00344456" w:rsidRDefault="004B2A34">
      <w:pPr>
        <w:pStyle w:val="normal0"/>
        <w:spacing w:line="360" w:lineRule="auto"/>
        <w:ind w:left="720" w:hanging="359"/>
      </w:pPr>
      <w:r>
        <w:rPr>
          <w:rFonts w:ascii="Times New Roman" w:eastAsia="Times New Roman" w:hAnsi="Times New Roman" w:cs="Times New Roman"/>
        </w:rPr>
        <w:t>·  Če izvira napaka gradbe iz kakšne napake v načrtu:</w:t>
      </w:r>
    </w:p>
    <w:p w:rsidR="00344456" w:rsidRDefault="004B2A34">
      <w:pPr>
        <w:pStyle w:val="normal0"/>
        <w:spacing w:line="360" w:lineRule="auto"/>
        <w:ind w:left="1440" w:hanging="359"/>
      </w:pPr>
      <w:r>
        <w:rPr>
          <w:rFonts w:ascii="Times New Roman" w:eastAsia="Times New Roman" w:hAnsi="Times New Roman" w:cs="Times New Roman"/>
        </w:rPr>
        <w:lastRenderedPageBreak/>
        <w:t>o    enako kakor izvajalec je odgovoren tudi projektant (projektant torej odgovarja zaradi napake, zaradi katere trpi solidnost gradbe in tudi zar</w:t>
      </w:r>
      <w:r>
        <w:rPr>
          <w:rFonts w:ascii="Times New Roman" w:eastAsia="Times New Roman" w:hAnsi="Times New Roman" w:cs="Times New Roman"/>
        </w:rPr>
        <w:t>adi morebitne pomanjkljivosti zemljišča.)</w:t>
      </w:r>
    </w:p>
    <w:p w:rsidR="00344456" w:rsidRDefault="004B2A34">
      <w:pPr>
        <w:pStyle w:val="normal0"/>
        <w:spacing w:line="360" w:lineRule="auto"/>
        <w:ind w:left="720" w:hanging="359"/>
      </w:pPr>
      <w:r>
        <w:rPr>
          <w:rFonts w:ascii="Times New Roman" w:eastAsia="Times New Roman" w:hAnsi="Times New Roman" w:cs="Times New Roman"/>
        </w:rPr>
        <w:t>·  projektant in izvajalec odgovarjata naročniku in tudi vsakemu drugemu pridobitelju gradbe</w:t>
      </w:r>
    </w:p>
    <w:p w:rsidR="00344456" w:rsidRDefault="004B2A34">
      <w:pPr>
        <w:pStyle w:val="normal0"/>
        <w:spacing w:line="360" w:lineRule="auto"/>
        <w:ind w:left="1440" w:hanging="359"/>
      </w:pPr>
      <w:r>
        <w:rPr>
          <w:rFonts w:ascii="Times New Roman" w:eastAsia="Times New Roman" w:hAnsi="Times New Roman" w:cs="Times New Roman"/>
        </w:rPr>
        <w:t>o    njuna jamčevalna odgovornost se s pogodbo ne more izključiti ali omejiti</w:t>
      </w:r>
    </w:p>
    <w:p w:rsidR="00344456" w:rsidRDefault="004B2A34">
      <w:pPr>
        <w:pStyle w:val="normal0"/>
        <w:spacing w:line="360" w:lineRule="auto"/>
        <w:ind w:left="1440" w:hanging="359"/>
      </w:pPr>
      <w:r>
        <w:rPr>
          <w:rFonts w:ascii="Times New Roman" w:eastAsia="Times New Roman" w:hAnsi="Times New Roman" w:cs="Times New Roman"/>
        </w:rPr>
        <w:t>o    Odgovornost vsakega od njiju se meri p</w:t>
      </w:r>
      <w:r>
        <w:rPr>
          <w:rFonts w:ascii="Times New Roman" w:eastAsia="Times New Roman" w:hAnsi="Times New Roman" w:cs="Times New Roman"/>
        </w:rPr>
        <w:t>o velikosti njegove krivde.</w:t>
      </w:r>
    </w:p>
    <w:p w:rsidR="00344456" w:rsidRDefault="004B2A34">
      <w:pPr>
        <w:pStyle w:val="normal0"/>
        <w:spacing w:line="360" w:lineRule="auto"/>
        <w:ind w:left="720" w:hanging="359"/>
      </w:pPr>
      <w:r>
        <w:rPr>
          <w:rFonts w:ascii="Times New Roman" w:eastAsia="Times New Roman" w:hAnsi="Times New Roman" w:cs="Times New Roman"/>
        </w:rPr>
        <w:t>·  Projektant, ki je imel nadzor nad gradbo</w:t>
      </w:r>
    </w:p>
    <w:p w:rsidR="00344456" w:rsidRDefault="004B2A34">
      <w:pPr>
        <w:pStyle w:val="normal0"/>
        <w:spacing w:line="360" w:lineRule="auto"/>
        <w:ind w:left="1440" w:hanging="359"/>
      </w:pPr>
      <w:r>
        <w:rPr>
          <w:rFonts w:ascii="Times New Roman" w:eastAsia="Times New Roman" w:hAnsi="Times New Roman" w:cs="Times New Roman"/>
        </w:rPr>
        <w:t>o    odgovoren tudi za napake v izvršenih delih, ki so nastale po krivdi izvajalca, če jih je mogel opaziti pri normalnem in primernem nadziranju del</w:t>
      </w:r>
    </w:p>
    <w:p w:rsidR="00344456" w:rsidRDefault="004B2A34">
      <w:pPr>
        <w:pStyle w:val="normal0"/>
        <w:spacing w:line="360" w:lineRule="auto"/>
        <w:ind w:left="720" w:hanging="359"/>
      </w:pPr>
      <w:r>
        <w:rPr>
          <w:rFonts w:ascii="Times New Roman" w:eastAsia="Times New Roman" w:hAnsi="Times New Roman" w:cs="Times New Roman"/>
        </w:rPr>
        <w:t>·  Izvajalec, ki je povrnil škodo,</w:t>
      </w:r>
      <w:r>
        <w:rPr>
          <w:rFonts w:ascii="Times New Roman" w:eastAsia="Times New Roman" w:hAnsi="Times New Roman" w:cs="Times New Roman"/>
        </w:rPr>
        <w:t xml:space="preserve"> nastalo zaradi napake v izvršenih delih</w:t>
      </w:r>
    </w:p>
    <w:p w:rsidR="00344456" w:rsidRDefault="004B2A34">
      <w:pPr>
        <w:pStyle w:val="normal0"/>
        <w:spacing w:line="360" w:lineRule="auto"/>
        <w:ind w:left="1440" w:hanging="359"/>
      </w:pPr>
      <w:r>
        <w:rPr>
          <w:rFonts w:ascii="Times New Roman" w:eastAsia="Times New Roman" w:hAnsi="Times New Roman" w:cs="Times New Roman"/>
        </w:rPr>
        <w:t>o    ima pravico zahtevati od projektanta povračilo v tolikšni meri, kolikor izvirajo napake iz napak v načrtu.</w:t>
      </w:r>
    </w:p>
    <w:p w:rsidR="00344456" w:rsidRDefault="004B2A34">
      <w:pPr>
        <w:pStyle w:val="normal0"/>
        <w:spacing w:line="360" w:lineRule="auto"/>
        <w:ind w:left="1440" w:hanging="359"/>
      </w:pPr>
      <w:r>
        <w:rPr>
          <w:rFonts w:ascii="Times New Roman" w:eastAsia="Times New Roman" w:hAnsi="Times New Roman" w:cs="Times New Roman"/>
        </w:rPr>
        <w:t>o    Če je izvajalec del posla zaupal podizvajalcu in je ta povzročil napako, ga mora izvajalec obvesti</w:t>
      </w:r>
      <w:r>
        <w:rPr>
          <w:rFonts w:ascii="Times New Roman" w:eastAsia="Times New Roman" w:hAnsi="Times New Roman" w:cs="Times New Roman"/>
        </w:rPr>
        <w:t>ti o napaki v 2 mesecih od dneva, ko je naročnik obvestil njega (če namerava izvajalec od podizvajalca zahtevati povračilo)</w:t>
      </w:r>
    </w:p>
    <w:p w:rsidR="00344456" w:rsidRDefault="004B2A34">
      <w:pPr>
        <w:pStyle w:val="normal0"/>
        <w:spacing w:line="360" w:lineRule="auto"/>
        <w:ind w:hanging="359"/>
      </w:pPr>
      <w:r>
        <w:rPr>
          <w:rFonts w:ascii="Times New Roman" w:eastAsia="Times New Roman" w:hAnsi="Times New Roman" w:cs="Times New Roman"/>
          <w:highlight w:val="lightGray"/>
        </w:rPr>
        <w:t>·         Izvajalec ni prost odgovornosti, če je škoda nastala zato, ker je pri izvajanju posameznih del ravnal po zahtevah naročnik</w:t>
      </w:r>
      <w:r>
        <w:rPr>
          <w:rFonts w:ascii="Times New Roman" w:eastAsia="Times New Roman" w:hAnsi="Times New Roman" w:cs="Times New Roman"/>
          <w:highlight w:val="lightGray"/>
        </w:rPr>
        <w:t>a.</w:t>
      </w:r>
    </w:p>
    <w:p w:rsidR="00344456" w:rsidRDefault="004B2A34">
      <w:pPr>
        <w:pStyle w:val="normal0"/>
      </w:pPr>
      <w:r>
        <w:rPr>
          <w:rFonts w:ascii="Times New Roman" w:eastAsia="Times New Roman" w:hAnsi="Times New Roman" w:cs="Times New Roman"/>
          <w:highlight w:val="lightGray"/>
        </w:rPr>
        <w:t>Njegova odgovornost pa je zmanjšana ali tudi izključena, če je pred tako izvršitvijo del naročnika opozoril na nevarnost pred škodo</w:t>
      </w:r>
    </w:p>
    <w:p w:rsidR="00344456" w:rsidRDefault="00344456">
      <w:pPr>
        <w:pStyle w:val="normal0"/>
      </w:pPr>
    </w:p>
    <w:sectPr w:rsidR="00344456" w:rsidSect="0034445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00"/>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hyphenationZone w:val="425"/>
  <w:characterSpacingControl w:val="doNotCompress"/>
  <w:compat>
    <w:useFELayout/>
  </w:compat>
  <w:rsids>
    <w:rsidRoot w:val="00344456"/>
    <w:rsid w:val="00344456"/>
    <w:rsid w:val="004B2A34"/>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344456"/>
    <w:pPr>
      <w:spacing w:before="200"/>
      <w:contextualSpacing/>
      <w:outlineLvl w:val="0"/>
    </w:pPr>
    <w:rPr>
      <w:rFonts w:ascii="Trebuchet MS" w:eastAsia="Trebuchet MS" w:hAnsi="Trebuchet MS" w:cs="Trebuchet MS"/>
      <w:sz w:val="32"/>
    </w:rPr>
  </w:style>
  <w:style w:type="paragraph" w:styleId="Heading2">
    <w:name w:val="heading 2"/>
    <w:basedOn w:val="normal0"/>
    <w:next w:val="normal0"/>
    <w:rsid w:val="00344456"/>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rsid w:val="00344456"/>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rsid w:val="00344456"/>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rsid w:val="00344456"/>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rsid w:val="00344456"/>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44456"/>
    <w:pPr>
      <w:spacing w:after="0"/>
    </w:pPr>
    <w:rPr>
      <w:rFonts w:ascii="Arial" w:eastAsia="Arial" w:hAnsi="Arial" w:cs="Arial"/>
      <w:color w:val="000000"/>
    </w:rPr>
  </w:style>
  <w:style w:type="paragraph" w:styleId="Title">
    <w:name w:val="Title"/>
    <w:basedOn w:val="normal0"/>
    <w:next w:val="normal0"/>
    <w:rsid w:val="00344456"/>
    <w:pPr>
      <w:contextualSpacing/>
    </w:pPr>
    <w:rPr>
      <w:rFonts w:ascii="Trebuchet MS" w:eastAsia="Trebuchet MS" w:hAnsi="Trebuchet MS" w:cs="Trebuchet MS"/>
      <w:sz w:val="42"/>
    </w:rPr>
  </w:style>
  <w:style w:type="paragraph" w:styleId="Subtitle">
    <w:name w:val="Subtitle"/>
    <w:basedOn w:val="normal0"/>
    <w:next w:val="normal0"/>
    <w:rsid w:val="00344456"/>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4B2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A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2793</Words>
  <Characters>15921</Characters>
  <Application>Microsoft Office Word</Application>
  <DocSecurity>0</DocSecurity>
  <Lines>132</Lines>
  <Paragraphs>37</Paragraphs>
  <ScaleCrop>false</ScaleCrop>
  <Company>BLACK EDITION - tum0r</Company>
  <LinksUpToDate>false</LinksUpToDate>
  <CharactersWithSpaces>18677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Vodenje projektov - 2. kolokvij.docx</dc:title>
  <dc:creator>Cesnik</dc:creator>
  <cp:lastModifiedBy>Jure Cesnik</cp:lastModifiedBy>
  <cp:revision>2</cp:revision>
  <dcterms:created xsi:type="dcterms:W3CDTF">2014-01-09T21:12:00Z</dcterms:created>
  <dcterms:modified xsi:type="dcterms:W3CDTF">2014-01-09T21:12:00Z</dcterms:modified>
</cp:coreProperties>
</file>